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EF86" w14:textId="2EB1F43F" w:rsidR="000B66AA" w:rsidRDefault="000B66AA" w:rsidP="000B66AA">
      <w:pPr>
        <w:spacing w:line="360" w:lineRule="auto"/>
        <w:jc w:val="center"/>
        <w:rPr>
          <w:rFonts w:eastAsia="Times New Roman" w:cs="Times New Roman"/>
          <w:b/>
          <w:color w:val="92D050"/>
          <w:sz w:val="24"/>
          <w:szCs w:val="24"/>
          <w:lang w:val="en-GB" w:eastAsia="zh-CN"/>
        </w:rPr>
      </w:pPr>
      <w:bookmarkStart w:id="0" w:name="_GoBack"/>
      <w:bookmarkEnd w:id="0"/>
      <w:r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64140" wp14:editId="53FB36B4">
                <wp:simplePos x="0" y="0"/>
                <wp:positionH relativeFrom="column">
                  <wp:posOffset>2259965</wp:posOffset>
                </wp:positionH>
                <wp:positionV relativeFrom="paragraph">
                  <wp:posOffset>499745</wp:posOffset>
                </wp:positionV>
                <wp:extent cx="3959225" cy="34353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946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64"/>
                            </w:tblGrid>
                            <w:tr w:rsidR="000B66AA" w:rsidRPr="000B66AA" w14:paraId="0FE9AA55" w14:textId="77777777" w:rsidTr="007C39FF"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18EB24A6" w14:textId="77777777" w:rsidR="000B66AA" w:rsidRPr="000B66AA" w:rsidRDefault="000B66AA" w:rsidP="000B66AA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  <w:tab w:val="center" w:pos="4513"/>
                                      <w:tab w:val="right" w:pos="9026"/>
                                    </w:tabs>
                                    <w:adjustRightInd w:val="0"/>
                                    <w:snapToGrid w:val="0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0B66AA">
                                    <w:rPr>
                                      <w:rFonts w:eastAsia="Times New Roman" w:cs="Times New Roman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lang w:val="en-GB" w:eastAsia="zh-CN"/>
                                    </w:rPr>
                                    <w:t>8th Strategy Forum of the EUSBSR in Berlin 13 – 14 June</w:t>
                                  </w:r>
                                </w:p>
                              </w:tc>
                            </w:tr>
                          </w:tbl>
                          <w:p w14:paraId="5A1C1DB3" w14:textId="77777777" w:rsidR="000B66AA" w:rsidRPr="000B66AA" w:rsidRDefault="000B66A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77.95pt;margin-top:39.35pt;width:311.7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" filled="f" stroked="f" strokeweight=".5pt">
                <v:textbox>
                  <w:txbxContent>
                    <w:tbl>
                      <w:tblPr>
                        <w:tblStyle w:val="Tabellenraster"/>
                        <w:tblW w:w="946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64"/>
                      </w:tblGrid>
                      <w:tr w:rsidR="000B66AA" w:rsidRPr="000B66AA" w14:paraId="0FE9AA55" w14:textId="77777777" w:rsidTr="007C39FF">
                        <w:tc>
                          <w:tcPr>
                            <w:tcW w:w="6379" w:type="dxa"/>
                            <w:vAlign w:val="center"/>
                          </w:tcPr>
                          <w:p w14:paraId="18EB24A6" w14:textId="77777777" w:rsidR="000B66AA" w:rsidRPr="000B66AA" w:rsidRDefault="000B66AA" w:rsidP="000B66AA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  <w:tab w:val="center" w:pos="4513"/>
                                <w:tab w:val="right" w:pos="9026"/>
                              </w:tabs>
                              <w:adjustRightInd w:val="0"/>
                              <w:snapToGrid w:val="0"/>
                              <w:rPr>
                                <w:b/>
                                <w:lang w:val="en-GB"/>
                              </w:rPr>
                            </w:pPr>
                            <w:r w:rsidRPr="000B66AA">
                              <w:rPr>
                                <w:rFonts w:eastAsia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en-GB" w:eastAsia="zh-CN"/>
                              </w:rPr>
                              <w:t>8th Strategy Forum of the EUSBSR in Berlin 13 – 14 June</w:t>
                            </w:r>
                          </w:p>
                        </w:tc>
                      </w:tr>
                    </w:tbl>
                    <w:p w14:paraId="5A1C1DB3" w14:textId="77777777" w:rsidR="000B66AA" w:rsidRPr="000B66AA" w:rsidRDefault="000B66A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C6B34" wp14:editId="7BF3D339">
                <wp:simplePos x="0" y="0"/>
                <wp:positionH relativeFrom="column">
                  <wp:posOffset>-55880</wp:posOffset>
                </wp:positionH>
                <wp:positionV relativeFrom="paragraph">
                  <wp:posOffset>-1393190</wp:posOffset>
                </wp:positionV>
                <wp:extent cx="2432685" cy="30988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BD0C6" w14:textId="77777777" w:rsidR="000B66AA" w:rsidRPr="000B66AA" w:rsidRDefault="000B66AA" w:rsidP="000B66AA">
                            <w:pPr>
                              <w:pStyle w:val="Kopfzeile"/>
                              <w:rPr>
                                <w:rFonts w:eastAsia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0B66AA">
                              <w:rPr>
                                <w:rFonts w:eastAsia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en-GB" w:eastAsia="zh-CN"/>
                              </w:rPr>
                              <w:t xml:space="preserve">Summary </w:t>
                            </w:r>
                            <w:proofErr w:type="spellStart"/>
                            <w:r w:rsidRPr="000B66AA">
                              <w:rPr>
                                <w:rFonts w:eastAsia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en-GB" w:eastAsia="zh-CN"/>
                              </w:rPr>
                              <w:t>report</w:t>
                            </w:r>
                            <w:proofErr w:type="spellEnd"/>
                            <w:r w:rsidRPr="000B66AA">
                              <w:rPr>
                                <w:rFonts w:eastAsia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val="en-GB" w:eastAsia="zh-CN"/>
                              </w:rPr>
                              <w:t xml:space="preserve"> </w:t>
                            </w:r>
                          </w:p>
                          <w:p w14:paraId="5F590ADE" w14:textId="77777777" w:rsidR="000B66AA" w:rsidRDefault="000B6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left:0;text-align:left;margin-left:-4.4pt;margin-top:-109.7pt;width:191.55pt;height:2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" filled="f" stroked="f" strokeweight=".5pt">
                <v:textbox>
                  <w:txbxContent>
                    <w:p w14:paraId="08DBD0C6" w14:textId="77777777" w:rsidR="000B66AA" w:rsidRPr="000B66AA" w:rsidRDefault="000B66AA" w:rsidP="000B66AA">
                      <w:pPr>
                        <w:pStyle w:val="Kopfzeile"/>
                        <w:rPr>
                          <w:rFonts w:eastAsia="Times New Roman" w:cs="Times New Roman"/>
                          <w:b/>
                          <w:color w:val="1F497D" w:themeColor="text2"/>
                          <w:sz w:val="24"/>
                          <w:szCs w:val="24"/>
                          <w:lang w:val="en-GB" w:eastAsia="zh-CN"/>
                        </w:rPr>
                      </w:pPr>
                      <w:r w:rsidRPr="000B66AA">
                        <w:rPr>
                          <w:rFonts w:eastAsia="Times New Roman" w:cs="Times New Roman"/>
                          <w:b/>
                          <w:color w:val="1F497D" w:themeColor="text2"/>
                          <w:sz w:val="24"/>
                          <w:szCs w:val="24"/>
                          <w:lang w:val="en-GB" w:eastAsia="zh-CN"/>
                        </w:rPr>
                        <w:t xml:space="preserve">Summary </w:t>
                      </w:r>
                      <w:proofErr w:type="spellStart"/>
                      <w:r w:rsidRPr="000B66AA">
                        <w:rPr>
                          <w:rFonts w:eastAsia="Times New Roman" w:cs="Times New Roman"/>
                          <w:b/>
                          <w:color w:val="1F497D" w:themeColor="text2"/>
                          <w:sz w:val="24"/>
                          <w:szCs w:val="24"/>
                          <w:lang w:val="en-GB" w:eastAsia="zh-CN"/>
                        </w:rPr>
                        <w:t>report</w:t>
                      </w:r>
                      <w:proofErr w:type="spellEnd"/>
                      <w:r w:rsidRPr="000B66AA">
                        <w:rPr>
                          <w:rFonts w:eastAsia="Times New Roman" w:cs="Times New Roman"/>
                          <w:b/>
                          <w:color w:val="1F497D" w:themeColor="text2"/>
                          <w:sz w:val="24"/>
                          <w:szCs w:val="24"/>
                          <w:lang w:val="en-GB" w:eastAsia="zh-CN"/>
                        </w:rPr>
                        <w:t xml:space="preserve"> </w:t>
                      </w:r>
                    </w:p>
                    <w:p w14:paraId="5F590ADE" w14:textId="77777777" w:rsidR="000B66AA" w:rsidRDefault="000B66AA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47E12AA6" wp14:editId="45E40686">
            <wp:simplePos x="0" y="0"/>
            <wp:positionH relativeFrom="column">
              <wp:posOffset>7620</wp:posOffset>
            </wp:positionH>
            <wp:positionV relativeFrom="paragraph">
              <wp:posOffset>250825</wp:posOffset>
            </wp:positionV>
            <wp:extent cx="1810385" cy="756285"/>
            <wp:effectExtent l="0" t="0" r="0" b="571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C7822" w14:textId="69A4A67B" w:rsidR="00F42585" w:rsidRPr="000B66AA" w:rsidRDefault="000B66AA" w:rsidP="000B66AA">
      <w:pPr>
        <w:spacing w:line="360" w:lineRule="auto"/>
        <w:jc w:val="center"/>
        <w:rPr>
          <w:b/>
          <w:sz w:val="24"/>
          <w:szCs w:val="24"/>
          <w:lang w:val="en-GB"/>
        </w:rPr>
      </w:pPr>
      <w:r>
        <w:rPr>
          <w:rFonts w:eastAsia="Times New Roman" w:cs="Times New Roman"/>
          <w:b/>
          <w:color w:val="92D050"/>
          <w:sz w:val="24"/>
          <w:szCs w:val="24"/>
          <w:lang w:val="en-GB" w:eastAsia="zh-CN"/>
        </w:rPr>
        <w:t>Seminar:</w:t>
      </w:r>
      <w:r w:rsidR="00ED0037" w:rsidRPr="000B66AA">
        <w:rPr>
          <w:rFonts w:eastAsia="Times New Roman" w:cs="Times New Roman"/>
          <w:b/>
          <w:color w:val="92D050"/>
          <w:sz w:val="24"/>
          <w:szCs w:val="24"/>
          <w:lang w:val="en-GB" w:eastAsia="zh-CN"/>
        </w:rPr>
        <w:t xml:space="preserve"> Baltic Sea Region as a leading region for autonomous shipping</w:t>
      </w:r>
    </w:p>
    <w:p w14:paraId="3A6C7827" w14:textId="3C92B695" w:rsidR="007B02BF" w:rsidRPr="000B66AA" w:rsidRDefault="000B66AA" w:rsidP="000B66AA">
      <w:pPr>
        <w:tabs>
          <w:tab w:val="left" w:pos="709"/>
          <w:tab w:val="left" w:pos="2835"/>
        </w:tabs>
        <w:overflowPunct w:val="0"/>
        <w:autoSpaceDE w:val="0"/>
        <w:autoSpaceDN w:val="0"/>
        <w:spacing w:line="240" w:lineRule="atLeast"/>
        <w:textAlignment w:val="baseline"/>
        <w:rPr>
          <w:rFonts w:eastAsia="Times New Roman"/>
          <w:szCs w:val="24"/>
        </w:rPr>
      </w:pPr>
      <w:r w:rsidRPr="000A0F1C">
        <w:rPr>
          <w:rFonts w:eastAsia="Times New Roman"/>
          <w:b/>
          <w:szCs w:val="24"/>
        </w:rPr>
        <w:t xml:space="preserve">Time: </w:t>
      </w:r>
      <w:r w:rsidRPr="000A0F1C">
        <w:rPr>
          <w:rFonts w:eastAsia="Times New Roman"/>
          <w:b/>
          <w:szCs w:val="24"/>
        </w:rPr>
        <w:tab/>
      </w:r>
      <w:proofErr w:type="spellStart"/>
      <w:r>
        <w:rPr>
          <w:rFonts w:eastAsia="Times New Roman"/>
          <w:szCs w:val="24"/>
        </w:rPr>
        <w:t>Wednesday</w:t>
      </w:r>
      <w:proofErr w:type="spellEnd"/>
      <w:r>
        <w:rPr>
          <w:rFonts w:eastAsia="Times New Roman"/>
          <w:szCs w:val="24"/>
        </w:rPr>
        <w:t>, 14</w:t>
      </w:r>
      <w:r>
        <w:rPr>
          <w:rFonts w:eastAsia="Times New Roman"/>
          <w:szCs w:val="24"/>
        </w:rPr>
        <w:t xml:space="preserve"> June, </w:t>
      </w:r>
      <w:r>
        <w:rPr>
          <w:rFonts w:eastAsia="Times New Roman"/>
          <w:szCs w:val="24"/>
        </w:rPr>
        <w:t>13:45</w:t>
      </w:r>
      <w:r w:rsidRPr="000A0F1C">
        <w:rPr>
          <w:rFonts w:eastAsia="Times New Roman"/>
          <w:szCs w:val="24"/>
        </w:rPr>
        <w:t xml:space="preserve"> to </w:t>
      </w:r>
      <w:r>
        <w:rPr>
          <w:rFonts w:eastAsia="Times New Roman"/>
          <w:szCs w:val="24"/>
        </w:rPr>
        <w:t>15:15</w:t>
      </w:r>
      <w:r w:rsidRPr="000A0F1C">
        <w:rPr>
          <w:rFonts w:eastAsia="Times New Roman"/>
          <w:szCs w:val="24"/>
        </w:rPr>
        <w:t xml:space="preserve"> </w:t>
      </w:r>
      <w:proofErr w:type="spellStart"/>
      <w:r w:rsidRPr="000A0F1C">
        <w:rPr>
          <w:rFonts w:eastAsia="Times New Roman"/>
          <w:szCs w:val="24"/>
        </w:rPr>
        <w:t>hours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Rathenau-Saal</w:t>
      </w:r>
      <w:proofErr w:type="spellEnd"/>
    </w:p>
    <w:p w14:paraId="3A6C7828" w14:textId="09FD777E" w:rsidR="00C65285" w:rsidRPr="000B66AA" w:rsidRDefault="00C65285" w:rsidP="000B66AA">
      <w:pPr>
        <w:pStyle w:val="KeinLeerraum"/>
        <w:jc w:val="both"/>
        <w:rPr>
          <w:lang w:val="en-GB"/>
        </w:rPr>
      </w:pPr>
      <w:r w:rsidRPr="000B66AA">
        <w:rPr>
          <w:lang w:val="en-GB"/>
        </w:rPr>
        <w:t xml:space="preserve">The topic of the seminar was autonomous shipping and the panellists </w:t>
      </w:r>
      <w:r w:rsidR="004D2621" w:rsidRPr="000B66AA">
        <w:rPr>
          <w:b/>
          <w:lang w:val="en-GB"/>
        </w:rPr>
        <w:t>Aleksi Uttula</w:t>
      </w:r>
      <w:r w:rsidR="004D2621" w:rsidRPr="000B66AA">
        <w:rPr>
          <w:lang w:val="en-GB"/>
        </w:rPr>
        <w:t xml:space="preserve">, </w:t>
      </w:r>
      <w:r w:rsidR="00F165A9" w:rsidRPr="000B66AA">
        <w:rPr>
          <w:lang w:val="en-GB"/>
        </w:rPr>
        <w:t xml:space="preserve">Senior Adviser, </w:t>
      </w:r>
      <w:r w:rsidR="004D2621" w:rsidRPr="000B66AA">
        <w:rPr>
          <w:lang w:val="en-GB"/>
        </w:rPr>
        <w:t>Finnish Transport Safety Agency,</w:t>
      </w:r>
      <w:r w:rsidR="004D2621" w:rsidRPr="000B66AA">
        <w:rPr>
          <w:b/>
          <w:lang w:val="en-GB"/>
        </w:rPr>
        <w:t xml:space="preserve"> </w:t>
      </w:r>
      <w:r w:rsidRPr="000B66AA">
        <w:rPr>
          <w:b/>
          <w:lang w:val="en-GB"/>
        </w:rPr>
        <w:t>Thomas Eefsen</w:t>
      </w:r>
      <w:r w:rsidRPr="000B66AA">
        <w:rPr>
          <w:lang w:val="en-GB"/>
        </w:rPr>
        <w:t>, Chief Commercial Officer, Odense Maritime Technology</w:t>
      </w:r>
      <w:r w:rsidR="00FE6F36" w:rsidRPr="000B66AA">
        <w:rPr>
          <w:lang w:val="en-GB"/>
        </w:rPr>
        <w:t>,</w:t>
      </w:r>
      <w:r w:rsidR="00FE6F36" w:rsidRPr="000B66AA">
        <w:rPr>
          <w:b/>
          <w:lang w:val="en-GB"/>
        </w:rPr>
        <w:t xml:space="preserve"> Sauli Eloranta</w:t>
      </w:r>
      <w:r w:rsidR="00F165A9" w:rsidRPr="000B66AA">
        <w:rPr>
          <w:b/>
          <w:lang w:val="en-GB"/>
        </w:rPr>
        <w:t>,</w:t>
      </w:r>
      <w:r w:rsidR="00FE6F36" w:rsidRPr="000B66AA">
        <w:rPr>
          <w:b/>
          <w:lang w:val="en-GB"/>
        </w:rPr>
        <w:t xml:space="preserve"> </w:t>
      </w:r>
      <w:r w:rsidRPr="000B66AA">
        <w:rPr>
          <w:lang w:val="en-GB"/>
        </w:rPr>
        <w:t>Executive Vice President, E&amp;T, Rolls-Royce</w:t>
      </w:r>
      <w:r w:rsidR="00F165A9" w:rsidRPr="000B66AA">
        <w:rPr>
          <w:lang w:val="en-GB"/>
        </w:rPr>
        <w:t>,</w:t>
      </w:r>
      <w:r w:rsidRPr="000B66AA">
        <w:rPr>
          <w:lang w:val="en-GB"/>
        </w:rPr>
        <w:t xml:space="preserve"> and </w:t>
      </w:r>
      <w:r w:rsidRPr="000B66AA">
        <w:rPr>
          <w:b/>
          <w:lang w:val="en-GB"/>
        </w:rPr>
        <w:t>Prof. Dr. Volker Bertram</w:t>
      </w:r>
      <w:r w:rsidRPr="000B66AA">
        <w:rPr>
          <w:lang w:val="en-GB"/>
        </w:rPr>
        <w:t xml:space="preserve">, DNV GL/Visiting Professor, WMU </w:t>
      </w:r>
      <w:r w:rsidR="00C657BF" w:rsidRPr="000B66AA">
        <w:rPr>
          <w:lang w:val="en-GB"/>
        </w:rPr>
        <w:t xml:space="preserve">(moderator) </w:t>
      </w:r>
      <w:r w:rsidRPr="000B66AA">
        <w:rPr>
          <w:lang w:val="en-GB"/>
        </w:rPr>
        <w:t>were invited to give their perspectives on autonomous shipping. This was done partly by presentations, partly by a panel debate between the panellists</w:t>
      </w:r>
      <w:r w:rsidR="00F165A9" w:rsidRPr="000B66AA">
        <w:rPr>
          <w:lang w:val="en-GB"/>
        </w:rPr>
        <w:t>,</w:t>
      </w:r>
      <w:r w:rsidR="004D2621" w:rsidRPr="000B66AA">
        <w:rPr>
          <w:lang w:val="en-GB"/>
        </w:rPr>
        <w:t xml:space="preserve"> which was moderated by Prof. Dr. Volker Bertram</w:t>
      </w:r>
      <w:r w:rsidRPr="000B66AA">
        <w:rPr>
          <w:lang w:val="en-GB"/>
        </w:rPr>
        <w:t>.</w:t>
      </w:r>
    </w:p>
    <w:p w14:paraId="3A6C7829" w14:textId="77777777" w:rsidR="00C65285" w:rsidRPr="000B66AA" w:rsidRDefault="00C65285" w:rsidP="000B66AA">
      <w:pPr>
        <w:pStyle w:val="KeinLeerraum"/>
        <w:jc w:val="both"/>
        <w:rPr>
          <w:lang w:val="en-GB"/>
        </w:rPr>
      </w:pPr>
    </w:p>
    <w:p w14:paraId="3A6C782A" w14:textId="2713908B" w:rsidR="00C2612E" w:rsidRPr="000B66AA" w:rsidRDefault="004D2621" w:rsidP="000B66AA">
      <w:pPr>
        <w:pStyle w:val="KeinLeerraum"/>
        <w:jc w:val="both"/>
        <w:rPr>
          <w:lang w:val="en-GB"/>
        </w:rPr>
      </w:pPr>
      <w:r w:rsidRPr="000B66AA">
        <w:rPr>
          <w:b/>
          <w:lang w:val="en-GB"/>
        </w:rPr>
        <w:t>Prof. Dr. Volker Bertram</w:t>
      </w:r>
      <w:r w:rsidRPr="000B66AA">
        <w:rPr>
          <w:lang w:val="en-GB"/>
        </w:rPr>
        <w:t xml:space="preserve"> started the seminar by </w:t>
      </w:r>
      <w:r w:rsidR="00F070A6" w:rsidRPr="000B66AA">
        <w:rPr>
          <w:lang w:val="en-GB"/>
        </w:rPr>
        <w:t>introducing the audience to the concept of autonomous shipping and the current status of</w:t>
      </w:r>
      <w:r w:rsidR="00C33B71" w:rsidRPr="000B66AA">
        <w:rPr>
          <w:lang w:val="en-GB"/>
        </w:rPr>
        <w:t xml:space="preserve"> the</w:t>
      </w:r>
      <w:r w:rsidR="00F070A6" w:rsidRPr="000B66AA">
        <w:rPr>
          <w:lang w:val="en-GB"/>
        </w:rPr>
        <w:t xml:space="preserve"> development of the technology</w:t>
      </w:r>
      <w:r w:rsidRPr="000B66AA">
        <w:rPr>
          <w:lang w:val="en-GB"/>
        </w:rPr>
        <w:t xml:space="preserve">. This presentation was followed by </w:t>
      </w:r>
      <w:r w:rsidR="00C2612E" w:rsidRPr="000B66AA">
        <w:rPr>
          <w:b/>
          <w:lang w:val="en-GB"/>
        </w:rPr>
        <w:t>Aleksi Uttula</w:t>
      </w:r>
      <w:r w:rsidR="0058181A" w:rsidRPr="000B66AA">
        <w:rPr>
          <w:lang w:val="en-GB"/>
        </w:rPr>
        <w:t>. He gave an overview of the status of regulation</w:t>
      </w:r>
      <w:r w:rsidR="00F165A9" w:rsidRPr="000B66AA">
        <w:rPr>
          <w:lang w:val="en-GB"/>
        </w:rPr>
        <w:t>s</w:t>
      </w:r>
      <w:r w:rsidR="0058181A" w:rsidRPr="000B66AA">
        <w:rPr>
          <w:lang w:val="en-GB"/>
        </w:rPr>
        <w:t xml:space="preserve"> o</w:t>
      </w:r>
      <w:r w:rsidR="00F165A9" w:rsidRPr="000B66AA">
        <w:rPr>
          <w:lang w:val="en-GB"/>
        </w:rPr>
        <w:t>n</w:t>
      </w:r>
      <w:r w:rsidR="0058181A" w:rsidRPr="000B66AA">
        <w:rPr>
          <w:lang w:val="en-GB"/>
        </w:rPr>
        <w:t xml:space="preserve"> autonomous shipping. So far</w:t>
      </w:r>
      <w:r w:rsidR="00F165A9" w:rsidRPr="000B66AA">
        <w:rPr>
          <w:lang w:val="en-GB"/>
        </w:rPr>
        <w:t>,</w:t>
      </w:r>
      <w:r w:rsidR="0058181A" w:rsidRPr="000B66AA">
        <w:rPr>
          <w:lang w:val="en-GB"/>
        </w:rPr>
        <w:t xml:space="preserve"> no international legal framework </w:t>
      </w:r>
      <w:r w:rsidR="00F165A9" w:rsidRPr="000B66AA">
        <w:rPr>
          <w:lang w:val="en-GB"/>
        </w:rPr>
        <w:t xml:space="preserve">has been established </w:t>
      </w:r>
      <w:r w:rsidR="0058181A" w:rsidRPr="000B66AA">
        <w:rPr>
          <w:lang w:val="en-GB"/>
        </w:rPr>
        <w:t xml:space="preserve">to govern autonomy in shipping, but </w:t>
      </w:r>
      <w:r w:rsidR="009222EE" w:rsidRPr="000B66AA">
        <w:rPr>
          <w:lang w:val="en-GB"/>
        </w:rPr>
        <w:t xml:space="preserve">concurrently with the seminar </w:t>
      </w:r>
      <w:r w:rsidR="0058181A" w:rsidRPr="000B66AA">
        <w:rPr>
          <w:lang w:val="en-GB"/>
        </w:rPr>
        <w:t xml:space="preserve">two papers were </w:t>
      </w:r>
      <w:r w:rsidR="009222EE" w:rsidRPr="000B66AA">
        <w:rPr>
          <w:lang w:val="en-GB"/>
        </w:rPr>
        <w:t xml:space="preserve">being </w:t>
      </w:r>
      <w:r w:rsidR="0058181A" w:rsidRPr="000B66AA">
        <w:rPr>
          <w:lang w:val="en-GB"/>
        </w:rPr>
        <w:t xml:space="preserve">presented </w:t>
      </w:r>
      <w:r w:rsidR="009222EE" w:rsidRPr="000B66AA">
        <w:rPr>
          <w:lang w:val="en-GB"/>
        </w:rPr>
        <w:t xml:space="preserve">to </w:t>
      </w:r>
      <w:r w:rsidR="0058181A" w:rsidRPr="000B66AA">
        <w:rPr>
          <w:lang w:val="en-GB"/>
        </w:rPr>
        <w:t xml:space="preserve">the </w:t>
      </w:r>
      <w:r w:rsidR="009222EE" w:rsidRPr="000B66AA">
        <w:rPr>
          <w:lang w:val="en-GB"/>
        </w:rPr>
        <w:t>98</w:t>
      </w:r>
      <w:r w:rsidR="009222EE" w:rsidRPr="000B66AA">
        <w:rPr>
          <w:vertAlign w:val="superscript"/>
          <w:lang w:val="en-GB"/>
        </w:rPr>
        <w:t>th</w:t>
      </w:r>
      <w:r w:rsidR="009222EE" w:rsidRPr="000B66AA">
        <w:rPr>
          <w:lang w:val="en-GB"/>
        </w:rPr>
        <w:t xml:space="preserve"> session of the </w:t>
      </w:r>
      <w:r w:rsidR="0058181A" w:rsidRPr="000B66AA">
        <w:rPr>
          <w:lang w:val="en-GB"/>
        </w:rPr>
        <w:t>IMO M</w:t>
      </w:r>
      <w:r w:rsidR="009222EE" w:rsidRPr="000B66AA">
        <w:rPr>
          <w:lang w:val="en-GB"/>
        </w:rPr>
        <w:t xml:space="preserve">aritime </w:t>
      </w:r>
      <w:r w:rsidR="0058181A" w:rsidRPr="000B66AA">
        <w:rPr>
          <w:lang w:val="en-GB"/>
        </w:rPr>
        <w:t>S</w:t>
      </w:r>
      <w:r w:rsidR="009222EE" w:rsidRPr="000B66AA">
        <w:rPr>
          <w:lang w:val="en-GB"/>
        </w:rPr>
        <w:t xml:space="preserve">afety </w:t>
      </w:r>
      <w:r w:rsidR="0058181A" w:rsidRPr="000B66AA">
        <w:rPr>
          <w:lang w:val="en-GB"/>
        </w:rPr>
        <w:t>C</w:t>
      </w:r>
      <w:r w:rsidR="009222EE" w:rsidRPr="000B66AA">
        <w:rPr>
          <w:lang w:val="en-GB"/>
        </w:rPr>
        <w:t>ommittee</w:t>
      </w:r>
      <w:r w:rsidR="0058181A" w:rsidRPr="000B66AA">
        <w:rPr>
          <w:lang w:val="en-GB"/>
        </w:rPr>
        <w:t xml:space="preserve"> </w:t>
      </w:r>
      <w:r w:rsidR="009222EE" w:rsidRPr="000B66AA">
        <w:rPr>
          <w:lang w:val="en-GB"/>
        </w:rPr>
        <w:t xml:space="preserve">(MSC </w:t>
      </w:r>
      <w:r w:rsidR="0058181A" w:rsidRPr="000B66AA">
        <w:rPr>
          <w:lang w:val="en-GB"/>
        </w:rPr>
        <w:t>98</w:t>
      </w:r>
      <w:r w:rsidR="009222EE" w:rsidRPr="000B66AA">
        <w:rPr>
          <w:lang w:val="en-GB"/>
        </w:rPr>
        <w:t>)</w:t>
      </w:r>
      <w:r w:rsidR="0058181A" w:rsidRPr="000B66AA">
        <w:rPr>
          <w:lang w:val="en-GB"/>
        </w:rPr>
        <w:t xml:space="preserve">. </w:t>
      </w:r>
      <w:r w:rsidR="009222EE" w:rsidRPr="000B66AA">
        <w:rPr>
          <w:lang w:val="en-GB"/>
        </w:rPr>
        <w:t xml:space="preserve">At the </w:t>
      </w:r>
      <w:r w:rsidR="0058181A" w:rsidRPr="000B66AA">
        <w:rPr>
          <w:lang w:val="en-GB"/>
        </w:rPr>
        <w:t xml:space="preserve">national </w:t>
      </w:r>
      <w:r w:rsidR="009222EE" w:rsidRPr="000B66AA">
        <w:rPr>
          <w:lang w:val="en-GB"/>
        </w:rPr>
        <w:t xml:space="preserve">level, on the other hand, </w:t>
      </w:r>
      <w:r w:rsidR="0058181A" w:rsidRPr="000B66AA">
        <w:rPr>
          <w:lang w:val="en-GB"/>
        </w:rPr>
        <w:t xml:space="preserve">legislation </w:t>
      </w:r>
      <w:r w:rsidR="009222EE" w:rsidRPr="000B66AA">
        <w:rPr>
          <w:lang w:val="en-GB"/>
        </w:rPr>
        <w:t xml:space="preserve">had been developed and adopted </w:t>
      </w:r>
      <w:r w:rsidR="0058181A" w:rsidRPr="000B66AA">
        <w:rPr>
          <w:lang w:val="en-GB"/>
        </w:rPr>
        <w:t xml:space="preserve">about </w:t>
      </w:r>
      <w:r w:rsidR="009222EE" w:rsidRPr="000B66AA">
        <w:rPr>
          <w:lang w:val="en-GB"/>
        </w:rPr>
        <w:t xml:space="preserve">the </w:t>
      </w:r>
      <w:r w:rsidR="0058181A" w:rsidRPr="000B66AA">
        <w:rPr>
          <w:lang w:val="en-GB"/>
        </w:rPr>
        <w:t>conducti</w:t>
      </w:r>
      <w:r w:rsidR="009222EE" w:rsidRPr="000B66AA">
        <w:rPr>
          <w:lang w:val="en-GB"/>
        </w:rPr>
        <w:t>o</w:t>
      </w:r>
      <w:r w:rsidR="0058181A" w:rsidRPr="000B66AA">
        <w:rPr>
          <w:lang w:val="en-GB"/>
        </w:rPr>
        <w:t>n</w:t>
      </w:r>
      <w:r w:rsidR="009222EE" w:rsidRPr="000B66AA">
        <w:rPr>
          <w:lang w:val="en-GB"/>
        </w:rPr>
        <w:t xml:space="preserve"> of</w:t>
      </w:r>
      <w:r w:rsidR="0058181A" w:rsidRPr="000B66AA">
        <w:rPr>
          <w:lang w:val="en-GB"/>
        </w:rPr>
        <w:t xml:space="preserve"> tests with </w:t>
      </w:r>
      <w:r w:rsidR="00DC6655" w:rsidRPr="000B66AA">
        <w:rPr>
          <w:lang w:val="en-GB"/>
        </w:rPr>
        <w:t xml:space="preserve">autonomous ships </w:t>
      </w:r>
      <w:r w:rsidR="009222EE" w:rsidRPr="000B66AA">
        <w:rPr>
          <w:lang w:val="en-GB"/>
        </w:rPr>
        <w:t xml:space="preserve">in, for example, Finland </w:t>
      </w:r>
      <w:r w:rsidR="0058181A" w:rsidRPr="000B66AA">
        <w:rPr>
          <w:lang w:val="en-GB"/>
        </w:rPr>
        <w:t>in cooperation with industry s</w:t>
      </w:r>
      <w:r w:rsidR="00C33B71" w:rsidRPr="000B66AA">
        <w:rPr>
          <w:lang w:val="en-GB"/>
        </w:rPr>
        <w:t>t</w:t>
      </w:r>
      <w:r w:rsidR="0058181A" w:rsidRPr="000B66AA">
        <w:rPr>
          <w:lang w:val="en-GB"/>
        </w:rPr>
        <w:t>a</w:t>
      </w:r>
      <w:r w:rsidR="00C33B71" w:rsidRPr="000B66AA">
        <w:rPr>
          <w:lang w:val="en-GB"/>
        </w:rPr>
        <w:t>ke</w:t>
      </w:r>
      <w:r w:rsidR="0058181A" w:rsidRPr="000B66AA">
        <w:rPr>
          <w:lang w:val="en-GB"/>
        </w:rPr>
        <w:t>holders.</w:t>
      </w:r>
    </w:p>
    <w:p w14:paraId="3A6C782B" w14:textId="77777777" w:rsidR="00C2612E" w:rsidRPr="000B66AA" w:rsidRDefault="00C2612E" w:rsidP="000B66AA">
      <w:pPr>
        <w:pStyle w:val="KeinLeerraum"/>
        <w:jc w:val="both"/>
        <w:rPr>
          <w:lang w:val="en-GB"/>
        </w:rPr>
      </w:pPr>
    </w:p>
    <w:p w14:paraId="3A6C782C" w14:textId="5DF670D1" w:rsidR="004D2621" w:rsidRPr="000B66AA" w:rsidRDefault="004D2621" w:rsidP="000B66AA">
      <w:pPr>
        <w:pStyle w:val="KeinLeerraum"/>
        <w:jc w:val="both"/>
        <w:rPr>
          <w:lang w:val="en-GB"/>
        </w:rPr>
      </w:pPr>
      <w:r w:rsidRPr="000B66AA">
        <w:rPr>
          <w:b/>
          <w:lang w:val="en-GB"/>
        </w:rPr>
        <w:t xml:space="preserve">Thomas Eefsen </w:t>
      </w:r>
      <w:r w:rsidRPr="000B66AA">
        <w:rPr>
          <w:lang w:val="en-GB"/>
        </w:rPr>
        <w:t xml:space="preserve">highlighted three reasons </w:t>
      </w:r>
      <w:r w:rsidRPr="000B66AA">
        <w:rPr>
          <w:i/>
          <w:lang w:val="en-GB"/>
        </w:rPr>
        <w:t>why</w:t>
      </w:r>
      <w:r w:rsidRPr="000B66AA">
        <w:rPr>
          <w:lang w:val="en-GB"/>
        </w:rPr>
        <w:t xml:space="preserve"> autonomous shipping is a good idea</w:t>
      </w:r>
      <w:r w:rsidR="009222EE" w:rsidRPr="000B66AA">
        <w:rPr>
          <w:lang w:val="en-GB"/>
        </w:rPr>
        <w:t>:</w:t>
      </w:r>
      <w:r w:rsidRPr="000B66AA">
        <w:rPr>
          <w:lang w:val="en-GB"/>
        </w:rPr>
        <w:t xml:space="preserve"> 1) to enhance safety, 2) to reduce manning and cooling cost</w:t>
      </w:r>
      <w:r w:rsidR="009222EE" w:rsidRPr="000B66AA">
        <w:rPr>
          <w:lang w:val="en-GB"/>
        </w:rPr>
        <w:t>s,</w:t>
      </w:r>
      <w:r w:rsidRPr="000B66AA">
        <w:rPr>
          <w:lang w:val="en-GB"/>
        </w:rPr>
        <w:t xml:space="preserve"> and 3) </w:t>
      </w:r>
      <w:r w:rsidR="002138D3" w:rsidRPr="000B66AA">
        <w:rPr>
          <w:lang w:val="en-GB"/>
        </w:rPr>
        <w:t xml:space="preserve">to </w:t>
      </w:r>
      <w:r w:rsidRPr="000B66AA">
        <w:rPr>
          <w:lang w:val="en-GB"/>
        </w:rPr>
        <w:t>enhanc</w:t>
      </w:r>
      <w:r w:rsidR="00F070A6" w:rsidRPr="000B66AA">
        <w:rPr>
          <w:lang w:val="en-GB"/>
        </w:rPr>
        <w:t>e</w:t>
      </w:r>
      <w:r w:rsidRPr="000B66AA">
        <w:rPr>
          <w:lang w:val="en-GB"/>
        </w:rPr>
        <w:t xml:space="preserve"> service</w:t>
      </w:r>
      <w:r w:rsidR="009222EE" w:rsidRPr="000B66AA">
        <w:rPr>
          <w:lang w:val="en-GB"/>
        </w:rPr>
        <w:t>.</w:t>
      </w:r>
      <w:r w:rsidRPr="000B66AA">
        <w:rPr>
          <w:lang w:val="en-GB"/>
        </w:rPr>
        <w:t xml:space="preserve"> </w:t>
      </w:r>
      <w:r w:rsidR="002138D3" w:rsidRPr="000B66AA">
        <w:rPr>
          <w:lang w:val="en-GB"/>
        </w:rPr>
        <w:t xml:space="preserve">He </w:t>
      </w:r>
      <w:r w:rsidR="009222EE" w:rsidRPr="000B66AA">
        <w:rPr>
          <w:lang w:val="en-GB"/>
        </w:rPr>
        <w:t xml:space="preserve">stressed the </w:t>
      </w:r>
      <w:r w:rsidR="002138D3" w:rsidRPr="000B66AA">
        <w:rPr>
          <w:lang w:val="en-GB"/>
        </w:rPr>
        <w:t>importan</w:t>
      </w:r>
      <w:r w:rsidR="009222EE" w:rsidRPr="000B66AA">
        <w:rPr>
          <w:lang w:val="en-GB"/>
        </w:rPr>
        <w:t>ce</w:t>
      </w:r>
      <w:r w:rsidR="002138D3" w:rsidRPr="000B66AA">
        <w:rPr>
          <w:lang w:val="en-GB"/>
        </w:rPr>
        <w:t xml:space="preserve"> </w:t>
      </w:r>
      <w:r w:rsidR="009222EE" w:rsidRPr="000B66AA">
        <w:rPr>
          <w:lang w:val="en-GB"/>
        </w:rPr>
        <w:t xml:space="preserve">of </w:t>
      </w:r>
      <w:r w:rsidR="002138D3" w:rsidRPr="000B66AA">
        <w:rPr>
          <w:lang w:val="en-GB"/>
        </w:rPr>
        <w:t>nuanc</w:t>
      </w:r>
      <w:r w:rsidR="009222EE" w:rsidRPr="000B66AA">
        <w:rPr>
          <w:lang w:val="en-GB"/>
        </w:rPr>
        <w:t>ing</w:t>
      </w:r>
      <w:r w:rsidR="002138D3" w:rsidRPr="000B66AA">
        <w:rPr>
          <w:lang w:val="en-GB"/>
        </w:rPr>
        <w:t xml:space="preserve"> </w:t>
      </w:r>
      <w:r w:rsidR="00F070A6" w:rsidRPr="000B66AA">
        <w:rPr>
          <w:lang w:val="en-GB"/>
        </w:rPr>
        <w:t>the ongoing debate o</w:t>
      </w:r>
      <w:r w:rsidR="009222EE" w:rsidRPr="000B66AA">
        <w:rPr>
          <w:lang w:val="en-GB"/>
        </w:rPr>
        <w:t>n</w:t>
      </w:r>
      <w:r w:rsidR="00F070A6" w:rsidRPr="000B66AA">
        <w:rPr>
          <w:lang w:val="en-GB"/>
        </w:rPr>
        <w:t xml:space="preserve"> “unmanned ships”</w:t>
      </w:r>
      <w:r w:rsidR="002138D3" w:rsidRPr="000B66AA">
        <w:rPr>
          <w:lang w:val="en-GB"/>
        </w:rPr>
        <w:t xml:space="preserve"> and introduced a way of categori</w:t>
      </w:r>
      <w:r w:rsidR="00C33B71" w:rsidRPr="000B66AA">
        <w:rPr>
          <w:lang w:val="en-GB"/>
        </w:rPr>
        <w:t>zing the</w:t>
      </w:r>
      <w:r w:rsidR="002138D3" w:rsidRPr="000B66AA">
        <w:rPr>
          <w:lang w:val="en-GB"/>
        </w:rPr>
        <w:t xml:space="preserve"> stages of autonomous shipping </w:t>
      </w:r>
      <w:r w:rsidR="00F070A6" w:rsidRPr="000B66AA">
        <w:rPr>
          <w:lang w:val="en-GB"/>
        </w:rPr>
        <w:t xml:space="preserve">by </w:t>
      </w:r>
      <w:r w:rsidR="002138D3" w:rsidRPr="000B66AA">
        <w:rPr>
          <w:lang w:val="en-GB"/>
        </w:rPr>
        <w:t>div</w:t>
      </w:r>
      <w:r w:rsidR="00C33B71" w:rsidRPr="000B66AA">
        <w:rPr>
          <w:lang w:val="en-GB"/>
        </w:rPr>
        <w:t>id</w:t>
      </w:r>
      <w:r w:rsidR="002138D3" w:rsidRPr="000B66AA">
        <w:rPr>
          <w:lang w:val="en-GB"/>
        </w:rPr>
        <w:t>ing it</w:t>
      </w:r>
      <w:r w:rsidR="00C33B71" w:rsidRPr="000B66AA">
        <w:rPr>
          <w:lang w:val="en-GB"/>
        </w:rPr>
        <w:t xml:space="preserve"> </w:t>
      </w:r>
      <w:r w:rsidR="00C2612E" w:rsidRPr="000B66AA">
        <w:rPr>
          <w:lang w:val="en-GB"/>
        </w:rPr>
        <w:t>into six levels</w:t>
      </w:r>
      <w:r w:rsidR="00EF4A4B" w:rsidRPr="000B66AA">
        <w:rPr>
          <w:lang w:val="en-GB"/>
        </w:rPr>
        <w:t>, ranging</w:t>
      </w:r>
      <w:r w:rsidR="00C2612E" w:rsidRPr="000B66AA">
        <w:rPr>
          <w:lang w:val="en-GB"/>
        </w:rPr>
        <w:t xml:space="preserve"> from </w:t>
      </w:r>
      <w:r w:rsidR="00F070A6" w:rsidRPr="000B66AA">
        <w:rPr>
          <w:lang w:val="en-GB"/>
        </w:rPr>
        <w:t xml:space="preserve">the least autonomous </w:t>
      </w:r>
      <w:r w:rsidR="00EF4A4B" w:rsidRPr="000B66AA">
        <w:rPr>
          <w:lang w:val="en-GB"/>
        </w:rPr>
        <w:t xml:space="preserve">ship, </w:t>
      </w:r>
      <w:r w:rsidR="00F070A6" w:rsidRPr="000B66AA">
        <w:rPr>
          <w:lang w:val="en-GB"/>
        </w:rPr>
        <w:t xml:space="preserve">i.e. </w:t>
      </w:r>
      <w:r w:rsidR="00C2612E" w:rsidRPr="000B66AA">
        <w:rPr>
          <w:lang w:val="en-GB"/>
        </w:rPr>
        <w:t>manual control of the ship</w:t>
      </w:r>
      <w:r w:rsidR="00EF4A4B" w:rsidRPr="000B66AA">
        <w:rPr>
          <w:lang w:val="en-GB"/>
        </w:rPr>
        <w:t>,</w:t>
      </w:r>
      <w:r w:rsidR="00C2612E" w:rsidRPr="000B66AA">
        <w:rPr>
          <w:lang w:val="en-GB"/>
        </w:rPr>
        <w:t xml:space="preserve"> to a fully autonomous ship. </w:t>
      </w:r>
      <w:r w:rsidR="00EF4A4B" w:rsidRPr="000B66AA">
        <w:rPr>
          <w:lang w:val="en-GB"/>
        </w:rPr>
        <w:t xml:space="preserve">In his view, </w:t>
      </w:r>
      <w:r w:rsidR="00DC6655" w:rsidRPr="000B66AA">
        <w:rPr>
          <w:lang w:val="en-GB"/>
        </w:rPr>
        <w:t xml:space="preserve">a preferred way forward would be </w:t>
      </w:r>
      <w:r w:rsidR="00EF4A4B" w:rsidRPr="000B66AA">
        <w:rPr>
          <w:lang w:val="en-GB"/>
        </w:rPr>
        <w:t xml:space="preserve">for the stakeholders and authorities </w:t>
      </w:r>
      <w:r w:rsidR="00DC6655" w:rsidRPr="000B66AA">
        <w:rPr>
          <w:lang w:val="en-GB"/>
        </w:rPr>
        <w:t xml:space="preserve">to develop </w:t>
      </w:r>
      <w:r w:rsidR="00EF4A4B" w:rsidRPr="000B66AA">
        <w:rPr>
          <w:lang w:val="en-GB"/>
        </w:rPr>
        <w:t xml:space="preserve">common </w:t>
      </w:r>
      <w:r w:rsidR="00DC6655" w:rsidRPr="000B66AA">
        <w:rPr>
          <w:lang w:val="en-GB"/>
        </w:rPr>
        <w:t xml:space="preserve">standards and rules  </w:t>
      </w:r>
      <w:r w:rsidR="00EF4A4B" w:rsidRPr="000B66AA">
        <w:rPr>
          <w:lang w:val="en-GB"/>
        </w:rPr>
        <w:t xml:space="preserve">since </w:t>
      </w:r>
      <w:r w:rsidR="00DC6655" w:rsidRPr="000B66AA">
        <w:rPr>
          <w:lang w:val="en-GB"/>
        </w:rPr>
        <w:t xml:space="preserve">this might reduce the </w:t>
      </w:r>
      <w:r w:rsidR="00EF4A4B" w:rsidRPr="000B66AA">
        <w:rPr>
          <w:lang w:val="en-GB"/>
        </w:rPr>
        <w:t xml:space="preserve">costs related to the </w:t>
      </w:r>
      <w:r w:rsidR="00DC6655" w:rsidRPr="000B66AA">
        <w:rPr>
          <w:lang w:val="en-GB"/>
        </w:rPr>
        <w:t xml:space="preserve">development and building of autonomous ships. He also </w:t>
      </w:r>
      <w:r w:rsidR="00EF4A4B" w:rsidRPr="000B66AA">
        <w:rPr>
          <w:lang w:val="en-GB"/>
        </w:rPr>
        <w:t xml:space="preserve">stressed </w:t>
      </w:r>
      <w:r w:rsidR="00DC6655" w:rsidRPr="000B66AA">
        <w:rPr>
          <w:lang w:val="en-GB"/>
        </w:rPr>
        <w:t>that autonomous ships will enhance freight transport</w:t>
      </w:r>
      <w:r w:rsidR="00EF4A4B" w:rsidRPr="000B66AA">
        <w:rPr>
          <w:lang w:val="en-GB"/>
        </w:rPr>
        <w:t>,</w:t>
      </w:r>
      <w:r w:rsidR="00DC6655" w:rsidRPr="000B66AA">
        <w:rPr>
          <w:lang w:val="en-GB"/>
        </w:rPr>
        <w:t xml:space="preserve"> which will </w:t>
      </w:r>
      <w:r w:rsidR="00EF4A4B" w:rsidRPr="000B66AA">
        <w:rPr>
          <w:lang w:val="en-GB"/>
        </w:rPr>
        <w:t xml:space="preserve">also </w:t>
      </w:r>
      <w:r w:rsidR="00DC6655" w:rsidRPr="000B66AA">
        <w:rPr>
          <w:lang w:val="en-GB"/>
        </w:rPr>
        <w:t xml:space="preserve">benefit customers </w:t>
      </w:r>
      <w:r w:rsidR="00EF4A4B" w:rsidRPr="000B66AA">
        <w:rPr>
          <w:lang w:val="en-GB"/>
        </w:rPr>
        <w:t>indirectly</w:t>
      </w:r>
      <w:r w:rsidR="00DC6655" w:rsidRPr="000B66AA">
        <w:rPr>
          <w:lang w:val="en-GB"/>
        </w:rPr>
        <w:t>.</w:t>
      </w:r>
    </w:p>
    <w:p w14:paraId="3A6C782D" w14:textId="77777777" w:rsidR="004D2621" w:rsidRPr="000B66AA" w:rsidRDefault="004D2621" w:rsidP="000B66AA">
      <w:pPr>
        <w:pStyle w:val="KeinLeerraum"/>
        <w:jc w:val="both"/>
        <w:rPr>
          <w:lang w:val="en-GB"/>
        </w:rPr>
      </w:pPr>
    </w:p>
    <w:p w14:paraId="3A6C782E" w14:textId="3D50B71B" w:rsidR="00C2612E" w:rsidRPr="000B66AA" w:rsidRDefault="00C2612E" w:rsidP="000B66AA">
      <w:pPr>
        <w:pStyle w:val="KeinLeerraum"/>
        <w:jc w:val="both"/>
        <w:rPr>
          <w:lang w:val="en-GB"/>
        </w:rPr>
      </w:pPr>
      <w:r w:rsidRPr="000B66AA">
        <w:rPr>
          <w:b/>
          <w:lang w:val="en-GB"/>
        </w:rPr>
        <w:t>Sauli Eloranta</w:t>
      </w:r>
      <w:r w:rsidR="00F070A6" w:rsidRPr="000B66AA">
        <w:rPr>
          <w:b/>
          <w:lang w:val="en-GB"/>
        </w:rPr>
        <w:t xml:space="preserve"> </w:t>
      </w:r>
      <w:r w:rsidR="00F070A6" w:rsidRPr="000B66AA">
        <w:rPr>
          <w:lang w:val="en-GB"/>
        </w:rPr>
        <w:t>then</w:t>
      </w:r>
      <w:r w:rsidRPr="000B66AA">
        <w:rPr>
          <w:b/>
          <w:lang w:val="en-GB"/>
        </w:rPr>
        <w:t xml:space="preserve"> </w:t>
      </w:r>
      <w:r w:rsidRPr="000B66AA">
        <w:rPr>
          <w:lang w:val="en-GB"/>
        </w:rPr>
        <w:t>gave an introduction to the work with autonomous shipping in Rolls-Royce</w:t>
      </w:r>
      <w:r w:rsidR="007529BC" w:rsidRPr="000B66AA">
        <w:rPr>
          <w:lang w:val="en-GB"/>
        </w:rPr>
        <w:t>,</w:t>
      </w:r>
      <w:r w:rsidRPr="000B66AA">
        <w:rPr>
          <w:lang w:val="en-GB"/>
        </w:rPr>
        <w:t xml:space="preserve"> including how the company is part of an industrial alliance </w:t>
      </w:r>
      <w:r w:rsidR="002138D3" w:rsidRPr="000B66AA">
        <w:rPr>
          <w:lang w:val="en-GB"/>
        </w:rPr>
        <w:t>called “One Sea”</w:t>
      </w:r>
      <w:r w:rsidR="001178CC" w:rsidRPr="000B66AA">
        <w:rPr>
          <w:lang w:val="en-GB"/>
        </w:rPr>
        <w:t xml:space="preserve">, </w:t>
      </w:r>
      <w:r w:rsidRPr="000B66AA">
        <w:rPr>
          <w:lang w:val="en-GB"/>
        </w:rPr>
        <w:t>which has created positive synergies</w:t>
      </w:r>
      <w:r w:rsidR="00724F51" w:rsidRPr="000B66AA">
        <w:rPr>
          <w:lang w:val="en-GB"/>
        </w:rPr>
        <w:t xml:space="preserve"> in developing autonomous functions for ships</w:t>
      </w:r>
      <w:r w:rsidR="00FD6551" w:rsidRPr="000B66AA">
        <w:rPr>
          <w:lang w:val="en-GB"/>
        </w:rPr>
        <w:t xml:space="preserve">. He also addressed the fact that Rolls-Royce </w:t>
      </w:r>
      <w:r w:rsidR="00F070A6" w:rsidRPr="000B66AA">
        <w:rPr>
          <w:lang w:val="en-GB"/>
        </w:rPr>
        <w:t xml:space="preserve">has </w:t>
      </w:r>
      <w:r w:rsidR="00FD6551" w:rsidRPr="000B66AA">
        <w:rPr>
          <w:lang w:val="en-GB"/>
        </w:rPr>
        <w:t xml:space="preserve">looked into other </w:t>
      </w:r>
      <w:r w:rsidR="00F070A6" w:rsidRPr="000B66AA">
        <w:rPr>
          <w:lang w:val="en-GB"/>
        </w:rPr>
        <w:t xml:space="preserve">modes </w:t>
      </w:r>
      <w:r w:rsidR="00FD6551" w:rsidRPr="000B66AA">
        <w:rPr>
          <w:lang w:val="en-GB"/>
        </w:rPr>
        <w:t xml:space="preserve">of transport in order to </w:t>
      </w:r>
      <w:r w:rsidR="007529BC" w:rsidRPr="000B66AA">
        <w:rPr>
          <w:lang w:val="en-GB"/>
        </w:rPr>
        <w:t xml:space="preserve">consider </w:t>
      </w:r>
      <w:r w:rsidR="00FD6551" w:rsidRPr="000B66AA">
        <w:rPr>
          <w:lang w:val="en-GB"/>
        </w:rPr>
        <w:t>their advances in an effort to learn from the experience</w:t>
      </w:r>
      <w:r w:rsidR="007529BC" w:rsidRPr="000B66AA">
        <w:rPr>
          <w:lang w:val="en-GB"/>
        </w:rPr>
        <w:t xml:space="preserve"> gained and to</w:t>
      </w:r>
      <w:r w:rsidR="00FD6551" w:rsidRPr="000B66AA">
        <w:rPr>
          <w:lang w:val="en-GB"/>
        </w:rPr>
        <w:t xml:space="preserve"> </w:t>
      </w:r>
      <w:r w:rsidR="007529BC" w:rsidRPr="000B66AA">
        <w:rPr>
          <w:lang w:val="en-GB"/>
        </w:rPr>
        <w:t xml:space="preserve">apply </w:t>
      </w:r>
      <w:r w:rsidR="00FD6551" w:rsidRPr="000B66AA">
        <w:rPr>
          <w:lang w:val="en-GB"/>
        </w:rPr>
        <w:t>th</w:t>
      </w:r>
      <w:r w:rsidR="007529BC" w:rsidRPr="000B66AA">
        <w:rPr>
          <w:lang w:val="en-GB"/>
        </w:rPr>
        <w:t>i</w:t>
      </w:r>
      <w:r w:rsidR="00FD6551" w:rsidRPr="000B66AA">
        <w:rPr>
          <w:lang w:val="en-GB"/>
        </w:rPr>
        <w:t>s</w:t>
      </w:r>
      <w:r w:rsidR="007529BC" w:rsidRPr="000B66AA">
        <w:rPr>
          <w:lang w:val="en-GB"/>
        </w:rPr>
        <w:t xml:space="preserve"> experience</w:t>
      </w:r>
      <w:r w:rsidR="00FD6551" w:rsidRPr="000B66AA">
        <w:rPr>
          <w:lang w:val="en-GB"/>
        </w:rPr>
        <w:t xml:space="preserve"> to the maritime case.</w:t>
      </w:r>
    </w:p>
    <w:p w14:paraId="3A6C782F" w14:textId="77777777" w:rsidR="00C2612E" w:rsidRPr="000B66AA" w:rsidRDefault="00C2612E" w:rsidP="000B66AA">
      <w:pPr>
        <w:pStyle w:val="KeinLeerraum"/>
        <w:jc w:val="both"/>
        <w:rPr>
          <w:lang w:val="en-GB"/>
        </w:rPr>
      </w:pPr>
    </w:p>
    <w:p w14:paraId="3A6C7830" w14:textId="124245A4" w:rsidR="00C657BF" w:rsidRPr="000B66AA" w:rsidRDefault="00C657BF" w:rsidP="000B66AA">
      <w:pPr>
        <w:pStyle w:val="KeinLeerraum"/>
        <w:jc w:val="both"/>
        <w:rPr>
          <w:lang w:val="en-GB"/>
        </w:rPr>
      </w:pPr>
      <w:r w:rsidRPr="000B66AA">
        <w:rPr>
          <w:lang w:val="en-GB"/>
        </w:rPr>
        <w:t>After the presentations</w:t>
      </w:r>
      <w:r w:rsidR="007529BC" w:rsidRPr="000B66AA">
        <w:rPr>
          <w:lang w:val="en-GB"/>
        </w:rPr>
        <w:t>,</w:t>
      </w:r>
      <w:r w:rsidRPr="000B66AA">
        <w:rPr>
          <w:lang w:val="en-GB"/>
        </w:rPr>
        <w:t xml:space="preserve"> the panellists were asked to tell the audience what they would wish </w:t>
      </w:r>
      <w:r w:rsidR="00F070A6" w:rsidRPr="000B66AA">
        <w:rPr>
          <w:lang w:val="en-GB"/>
        </w:rPr>
        <w:t>from</w:t>
      </w:r>
      <w:r w:rsidRPr="000B66AA">
        <w:rPr>
          <w:lang w:val="en-GB"/>
        </w:rPr>
        <w:t xml:space="preserve"> the regulators. </w:t>
      </w:r>
      <w:r w:rsidRPr="000B66AA">
        <w:rPr>
          <w:b/>
          <w:lang w:val="en-GB"/>
        </w:rPr>
        <w:t xml:space="preserve">Aleksi Uttula </w:t>
      </w:r>
      <w:r w:rsidR="00C348F0" w:rsidRPr="000B66AA">
        <w:rPr>
          <w:lang w:val="en-GB"/>
        </w:rPr>
        <w:t xml:space="preserve">encouraged national authorities in all countries to open as much data </w:t>
      </w:r>
      <w:r w:rsidR="00A81303" w:rsidRPr="000B66AA">
        <w:rPr>
          <w:lang w:val="en-GB"/>
        </w:rPr>
        <w:t xml:space="preserve">as possible </w:t>
      </w:r>
      <w:r w:rsidR="00C348F0" w:rsidRPr="000B66AA">
        <w:rPr>
          <w:lang w:val="en-GB"/>
        </w:rPr>
        <w:t xml:space="preserve">to the </w:t>
      </w:r>
      <w:r w:rsidR="00A81303" w:rsidRPr="000B66AA">
        <w:rPr>
          <w:lang w:val="en-GB"/>
        </w:rPr>
        <w:t xml:space="preserve">general </w:t>
      </w:r>
      <w:r w:rsidR="00C348F0" w:rsidRPr="000B66AA">
        <w:rPr>
          <w:lang w:val="en-GB"/>
        </w:rPr>
        <w:t>public</w:t>
      </w:r>
      <w:r w:rsidR="002C2495" w:rsidRPr="000B66AA">
        <w:rPr>
          <w:lang w:val="en-GB"/>
        </w:rPr>
        <w:t>,</w:t>
      </w:r>
      <w:r w:rsidRPr="000B66AA">
        <w:rPr>
          <w:lang w:val="en-GB"/>
        </w:rPr>
        <w:t xml:space="preserve"> </w:t>
      </w:r>
      <w:r w:rsidRPr="000B66AA">
        <w:rPr>
          <w:b/>
          <w:lang w:val="en-GB"/>
        </w:rPr>
        <w:t xml:space="preserve">Thomas Eefsen </w:t>
      </w:r>
      <w:r w:rsidRPr="000B66AA">
        <w:rPr>
          <w:lang w:val="en-GB"/>
        </w:rPr>
        <w:t xml:space="preserve">asked for the regulators to document that autonomous shipping </w:t>
      </w:r>
      <w:r w:rsidR="00A81303" w:rsidRPr="000B66AA">
        <w:rPr>
          <w:lang w:val="en-GB"/>
        </w:rPr>
        <w:t xml:space="preserve">will </w:t>
      </w:r>
      <w:r w:rsidR="00A81303" w:rsidRPr="000B66AA">
        <w:rPr>
          <w:lang w:val="en-GB"/>
        </w:rPr>
        <w:lastRenderedPageBreak/>
        <w:t xml:space="preserve">actually </w:t>
      </w:r>
      <w:r w:rsidRPr="000B66AA">
        <w:rPr>
          <w:lang w:val="en-GB"/>
        </w:rPr>
        <w:t xml:space="preserve">improve safety </w:t>
      </w:r>
      <w:r w:rsidR="00610B5F" w:rsidRPr="000B66AA">
        <w:rPr>
          <w:lang w:val="en-GB"/>
        </w:rPr>
        <w:t>at sea</w:t>
      </w:r>
      <w:r w:rsidR="002138D3" w:rsidRPr="000B66AA">
        <w:rPr>
          <w:lang w:val="en-GB"/>
        </w:rPr>
        <w:t>, and</w:t>
      </w:r>
      <w:r w:rsidR="00C33B71" w:rsidRPr="000B66AA">
        <w:rPr>
          <w:lang w:val="en-GB"/>
        </w:rPr>
        <w:t xml:space="preserve"> </w:t>
      </w:r>
      <w:r w:rsidR="00610B5F" w:rsidRPr="000B66AA">
        <w:rPr>
          <w:b/>
          <w:lang w:val="en-GB"/>
        </w:rPr>
        <w:t>Sauli Eloranta</w:t>
      </w:r>
      <w:r w:rsidR="002C2495" w:rsidRPr="000B66AA">
        <w:rPr>
          <w:b/>
          <w:lang w:val="en-GB"/>
        </w:rPr>
        <w:t>,</w:t>
      </w:r>
      <w:r w:rsidR="00610B5F" w:rsidRPr="000B66AA">
        <w:rPr>
          <w:b/>
          <w:lang w:val="en-GB"/>
        </w:rPr>
        <w:t xml:space="preserve"> </w:t>
      </w:r>
      <w:r w:rsidR="00610B5F" w:rsidRPr="000B66AA">
        <w:rPr>
          <w:lang w:val="en-GB"/>
        </w:rPr>
        <w:t>on the other hand</w:t>
      </w:r>
      <w:r w:rsidR="002C2495" w:rsidRPr="000B66AA">
        <w:rPr>
          <w:lang w:val="en-GB"/>
        </w:rPr>
        <w:t>,</w:t>
      </w:r>
      <w:r w:rsidR="00610B5F" w:rsidRPr="000B66AA">
        <w:rPr>
          <w:lang w:val="en-GB"/>
        </w:rPr>
        <w:t xml:space="preserve"> would </w:t>
      </w:r>
      <w:r w:rsidR="002C2495" w:rsidRPr="000B66AA">
        <w:rPr>
          <w:lang w:val="en-GB"/>
        </w:rPr>
        <w:t xml:space="preserve">like </w:t>
      </w:r>
      <w:r w:rsidR="00610B5F" w:rsidRPr="000B66AA">
        <w:rPr>
          <w:lang w:val="en-GB"/>
        </w:rPr>
        <w:t xml:space="preserve">permission to </w:t>
      </w:r>
      <w:r w:rsidR="002C2495" w:rsidRPr="000B66AA">
        <w:rPr>
          <w:lang w:val="en-GB"/>
        </w:rPr>
        <w:t xml:space="preserve">carry out </w:t>
      </w:r>
      <w:r w:rsidR="00610B5F" w:rsidRPr="000B66AA">
        <w:rPr>
          <w:lang w:val="en-GB"/>
        </w:rPr>
        <w:t>remote</w:t>
      </w:r>
      <w:r w:rsidR="002C2495" w:rsidRPr="000B66AA">
        <w:rPr>
          <w:lang w:val="en-GB"/>
        </w:rPr>
        <w:t>-</w:t>
      </w:r>
      <w:r w:rsidR="00610B5F" w:rsidRPr="000B66AA">
        <w:rPr>
          <w:lang w:val="en-GB"/>
        </w:rPr>
        <w:t>control tests with a crew on</w:t>
      </w:r>
      <w:r w:rsidR="002138D3" w:rsidRPr="000B66AA">
        <w:rPr>
          <w:lang w:val="en-GB"/>
        </w:rPr>
        <w:t xml:space="preserve"> </w:t>
      </w:r>
      <w:r w:rsidR="00610B5F" w:rsidRPr="000B66AA">
        <w:rPr>
          <w:lang w:val="en-GB"/>
        </w:rPr>
        <w:t>board</w:t>
      </w:r>
      <w:r w:rsidR="002C2495" w:rsidRPr="000B66AA">
        <w:rPr>
          <w:lang w:val="en-GB"/>
        </w:rPr>
        <w:t>,</w:t>
      </w:r>
      <w:r w:rsidR="00610B5F" w:rsidRPr="000B66AA">
        <w:rPr>
          <w:lang w:val="en-GB"/>
        </w:rPr>
        <w:t xml:space="preserve"> including digital twinning of the environment of the Baltic Sea Region</w:t>
      </w:r>
      <w:r w:rsidR="00C348F0" w:rsidRPr="000B66AA">
        <w:rPr>
          <w:lang w:val="en-GB"/>
        </w:rPr>
        <w:t>, which could make the Baltic Sea Region the place to be for autonomous shipping</w:t>
      </w:r>
      <w:r w:rsidR="00C33B71" w:rsidRPr="000B66AA">
        <w:rPr>
          <w:lang w:val="en-GB"/>
        </w:rPr>
        <w:t>.</w:t>
      </w:r>
    </w:p>
    <w:p w14:paraId="3A6C7831" w14:textId="77777777" w:rsidR="00C657BF" w:rsidRPr="000B66AA" w:rsidRDefault="00C657BF" w:rsidP="000B66AA">
      <w:pPr>
        <w:pStyle w:val="KeinLeerraum"/>
        <w:jc w:val="both"/>
        <w:rPr>
          <w:lang w:val="en-GB"/>
        </w:rPr>
      </w:pPr>
    </w:p>
    <w:p w14:paraId="035FC050" w14:textId="68E74768" w:rsidR="00BF04DA" w:rsidRPr="000B66AA" w:rsidRDefault="00BF04DA" w:rsidP="000B66AA">
      <w:pPr>
        <w:pStyle w:val="KeinLeerraum"/>
        <w:jc w:val="both"/>
        <w:rPr>
          <w:lang w:val="en-GB"/>
        </w:rPr>
      </w:pPr>
      <w:r w:rsidRPr="000B66AA">
        <w:rPr>
          <w:lang w:val="en-GB"/>
        </w:rPr>
        <w:t>When asked about the relevance of addressing the topic of autonomous shipping in a Baltic Sea context, all panellists responded that the Baltic Sea Region seemed to be a good place to start testing and piloting autonomous shipping.</w:t>
      </w:r>
      <w:r w:rsidR="00E26945" w:rsidRPr="000B66AA">
        <w:rPr>
          <w:lang w:val="en-GB"/>
        </w:rPr>
        <w:t xml:space="preserve"> </w:t>
      </w:r>
      <w:r w:rsidR="00E26945" w:rsidRPr="000B66AA">
        <w:rPr>
          <w:b/>
          <w:lang w:val="en-GB"/>
        </w:rPr>
        <w:t>Sauli Eloranta</w:t>
      </w:r>
      <w:r w:rsidR="00E26945" w:rsidRPr="000B66AA">
        <w:rPr>
          <w:lang w:val="en-GB"/>
        </w:rPr>
        <w:t xml:space="preserve"> underlined that it would be easy to expand to countries in the vicinity, </w:t>
      </w:r>
      <w:r w:rsidR="00E26945" w:rsidRPr="000B66AA">
        <w:rPr>
          <w:b/>
          <w:lang w:val="en-GB"/>
        </w:rPr>
        <w:t>Thomas Eefsen</w:t>
      </w:r>
      <w:r w:rsidR="00E26945" w:rsidRPr="000B66AA">
        <w:rPr>
          <w:lang w:val="en-GB"/>
        </w:rPr>
        <w:t xml:space="preserve"> thought the potential was </w:t>
      </w:r>
      <w:r w:rsidR="002C2495" w:rsidRPr="000B66AA">
        <w:rPr>
          <w:lang w:val="en-GB"/>
        </w:rPr>
        <w:t xml:space="preserve">found </w:t>
      </w:r>
      <w:r w:rsidR="00E26945" w:rsidRPr="000B66AA">
        <w:rPr>
          <w:lang w:val="en-GB"/>
        </w:rPr>
        <w:t xml:space="preserve">especially </w:t>
      </w:r>
      <w:r w:rsidR="002C2495" w:rsidRPr="000B66AA">
        <w:rPr>
          <w:lang w:val="en-GB"/>
        </w:rPr>
        <w:t>with</w:t>
      </w:r>
      <w:r w:rsidR="00E26945" w:rsidRPr="000B66AA">
        <w:rPr>
          <w:lang w:val="en-GB"/>
        </w:rPr>
        <w:t xml:space="preserve">in short sea shipping which was </w:t>
      </w:r>
      <w:r w:rsidR="002C2495" w:rsidRPr="000B66AA">
        <w:rPr>
          <w:lang w:val="en-GB"/>
        </w:rPr>
        <w:t xml:space="preserve">quite common </w:t>
      </w:r>
      <w:r w:rsidR="00E26945" w:rsidRPr="000B66AA">
        <w:rPr>
          <w:lang w:val="en-GB"/>
        </w:rPr>
        <w:t>in the Baltic Sea</w:t>
      </w:r>
      <w:r w:rsidR="002C2495" w:rsidRPr="000B66AA">
        <w:rPr>
          <w:lang w:val="en-GB"/>
        </w:rPr>
        <w:t>,</w:t>
      </w:r>
      <w:r w:rsidR="00E26945" w:rsidRPr="000B66AA">
        <w:rPr>
          <w:lang w:val="en-GB"/>
        </w:rPr>
        <w:t xml:space="preserve"> and </w:t>
      </w:r>
      <w:r w:rsidR="00E26945" w:rsidRPr="000B66AA">
        <w:rPr>
          <w:b/>
          <w:lang w:val="en-GB"/>
        </w:rPr>
        <w:t>Aleksi Uttula</w:t>
      </w:r>
      <w:r w:rsidR="00E26945" w:rsidRPr="000B66AA">
        <w:rPr>
          <w:lang w:val="en-GB"/>
        </w:rPr>
        <w:t xml:space="preserve"> highlighted that</w:t>
      </w:r>
      <w:r w:rsidR="002C2495" w:rsidRPr="000B66AA">
        <w:rPr>
          <w:lang w:val="en-GB"/>
        </w:rPr>
        <w:t>,</w:t>
      </w:r>
      <w:r w:rsidR="00E26945" w:rsidRPr="000B66AA">
        <w:rPr>
          <w:lang w:val="en-GB"/>
        </w:rPr>
        <w:t xml:space="preserve"> </w:t>
      </w:r>
      <w:r w:rsidR="002C2495" w:rsidRPr="000B66AA">
        <w:rPr>
          <w:lang w:val="en-GB"/>
        </w:rPr>
        <w:t xml:space="preserve">as regards </w:t>
      </w:r>
      <w:r w:rsidR="00E26945" w:rsidRPr="000B66AA">
        <w:rPr>
          <w:lang w:val="en-GB"/>
        </w:rPr>
        <w:t>the regulation perspective</w:t>
      </w:r>
      <w:r w:rsidR="002C2495" w:rsidRPr="000B66AA">
        <w:rPr>
          <w:lang w:val="en-GB"/>
        </w:rPr>
        <w:t>,</w:t>
      </w:r>
      <w:r w:rsidR="00E26945" w:rsidRPr="000B66AA">
        <w:rPr>
          <w:lang w:val="en-GB"/>
        </w:rPr>
        <w:t xml:space="preserve"> the Baltic Sea countries seemed to be very much on the same page and this would make it an easy place to cooperate. </w:t>
      </w:r>
      <w:r w:rsidR="00C33B71" w:rsidRPr="000B66AA">
        <w:rPr>
          <w:b/>
          <w:lang w:val="en-GB"/>
        </w:rPr>
        <w:t xml:space="preserve">Prof. Dr. </w:t>
      </w:r>
      <w:r w:rsidR="00E26945" w:rsidRPr="000B66AA">
        <w:rPr>
          <w:b/>
          <w:lang w:val="en-GB"/>
        </w:rPr>
        <w:t>Volker Bertram</w:t>
      </w:r>
      <w:r w:rsidR="00E26945" w:rsidRPr="000B66AA">
        <w:rPr>
          <w:lang w:val="en-GB"/>
        </w:rPr>
        <w:t xml:space="preserve"> added that the environmental regulations imposed on shipping in </w:t>
      </w:r>
      <w:r w:rsidR="002C2495" w:rsidRPr="000B66AA">
        <w:rPr>
          <w:lang w:val="en-GB"/>
        </w:rPr>
        <w:t xml:space="preserve">especially </w:t>
      </w:r>
      <w:r w:rsidR="00E26945" w:rsidRPr="000B66AA">
        <w:rPr>
          <w:lang w:val="en-GB"/>
        </w:rPr>
        <w:t>the Baltic Sea gave shipowners an incentive to choose drive trains that enabled smartness</w:t>
      </w:r>
      <w:r w:rsidR="002C2495" w:rsidRPr="000B66AA">
        <w:rPr>
          <w:lang w:val="en-GB"/>
        </w:rPr>
        <w:t>,</w:t>
      </w:r>
      <w:r w:rsidR="00E26945" w:rsidRPr="000B66AA">
        <w:rPr>
          <w:lang w:val="en-GB"/>
        </w:rPr>
        <w:t xml:space="preserve"> and this would make it easier to introduce various levels of autonomy </w:t>
      </w:r>
      <w:r w:rsidR="002C2495" w:rsidRPr="000B66AA">
        <w:rPr>
          <w:lang w:val="en-GB"/>
        </w:rPr>
        <w:t xml:space="preserve">to </w:t>
      </w:r>
      <w:r w:rsidR="00E26945" w:rsidRPr="000B66AA">
        <w:rPr>
          <w:lang w:val="en-GB"/>
        </w:rPr>
        <w:t>the region’s shipping.</w:t>
      </w:r>
    </w:p>
    <w:p w14:paraId="1E1BA2D1" w14:textId="77777777" w:rsidR="00BF04DA" w:rsidRPr="000B66AA" w:rsidRDefault="00BF04DA" w:rsidP="000B66AA">
      <w:pPr>
        <w:pStyle w:val="KeinLeerraum"/>
        <w:jc w:val="both"/>
        <w:rPr>
          <w:lang w:val="en-GB"/>
        </w:rPr>
      </w:pPr>
    </w:p>
    <w:p w14:paraId="3A6C7832" w14:textId="7E797EC2" w:rsidR="004D2621" w:rsidRPr="000B66AA" w:rsidRDefault="00C2612E" w:rsidP="000B66AA">
      <w:pPr>
        <w:pStyle w:val="KeinLeerraum"/>
        <w:jc w:val="both"/>
        <w:rPr>
          <w:lang w:val="en-GB"/>
        </w:rPr>
      </w:pPr>
      <w:r w:rsidRPr="000B66AA">
        <w:rPr>
          <w:lang w:val="en-GB"/>
        </w:rPr>
        <w:t xml:space="preserve">The audience </w:t>
      </w:r>
      <w:r w:rsidR="00610B5F" w:rsidRPr="000B66AA">
        <w:rPr>
          <w:lang w:val="en-GB"/>
        </w:rPr>
        <w:t xml:space="preserve">also </w:t>
      </w:r>
      <w:r w:rsidRPr="000B66AA">
        <w:rPr>
          <w:lang w:val="en-GB"/>
        </w:rPr>
        <w:t>addressed</w:t>
      </w:r>
      <w:r w:rsidR="00AC791D" w:rsidRPr="000B66AA">
        <w:rPr>
          <w:lang w:val="en-GB"/>
        </w:rPr>
        <w:t xml:space="preserve">, inter alia, </w:t>
      </w:r>
      <w:r w:rsidRPr="000B66AA">
        <w:rPr>
          <w:lang w:val="en-GB"/>
        </w:rPr>
        <w:t xml:space="preserve">the </w:t>
      </w:r>
      <w:r w:rsidR="00AC791D" w:rsidRPr="000B66AA">
        <w:rPr>
          <w:lang w:val="en-GB"/>
        </w:rPr>
        <w:t xml:space="preserve">issue </w:t>
      </w:r>
      <w:r w:rsidRPr="000B66AA">
        <w:rPr>
          <w:lang w:val="en-GB"/>
        </w:rPr>
        <w:t xml:space="preserve">of safety </w:t>
      </w:r>
      <w:r w:rsidR="002138D3" w:rsidRPr="000B66AA">
        <w:rPr>
          <w:lang w:val="en-GB"/>
        </w:rPr>
        <w:t xml:space="preserve">in an environment </w:t>
      </w:r>
      <w:r w:rsidRPr="000B66AA">
        <w:rPr>
          <w:lang w:val="en-GB"/>
        </w:rPr>
        <w:t xml:space="preserve">with autonomous ships and manually controlled ships </w:t>
      </w:r>
      <w:r w:rsidR="002138D3" w:rsidRPr="000B66AA">
        <w:rPr>
          <w:lang w:val="en-GB"/>
        </w:rPr>
        <w:t xml:space="preserve">operating </w:t>
      </w:r>
      <w:r w:rsidRPr="000B66AA">
        <w:rPr>
          <w:lang w:val="en-GB"/>
        </w:rPr>
        <w:t xml:space="preserve">in the same waters. </w:t>
      </w:r>
      <w:r w:rsidR="00AC791D" w:rsidRPr="000B66AA">
        <w:rPr>
          <w:lang w:val="en-GB"/>
        </w:rPr>
        <w:t xml:space="preserve">In response to this, </w:t>
      </w:r>
      <w:r w:rsidRPr="000B66AA">
        <w:rPr>
          <w:b/>
          <w:lang w:val="en-GB"/>
        </w:rPr>
        <w:t xml:space="preserve">Thomas Eefsen </w:t>
      </w:r>
      <w:r w:rsidRPr="000B66AA">
        <w:rPr>
          <w:lang w:val="en-GB"/>
        </w:rPr>
        <w:t>underlined the need for a plan for areas where autonomous an</w:t>
      </w:r>
      <w:r w:rsidR="00610B5F" w:rsidRPr="000B66AA">
        <w:rPr>
          <w:lang w:val="en-GB"/>
        </w:rPr>
        <w:t xml:space="preserve">d non-autonomous ships can </w:t>
      </w:r>
      <w:r w:rsidR="002138D3" w:rsidRPr="000B66AA">
        <w:rPr>
          <w:lang w:val="en-GB"/>
        </w:rPr>
        <w:t>operate</w:t>
      </w:r>
      <w:r w:rsidR="00AC791D" w:rsidRPr="000B66AA">
        <w:rPr>
          <w:lang w:val="en-GB"/>
        </w:rPr>
        <w:t>,</w:t>
      </w:r>
      <w:r w:rsidR="002138D3" w:rsidRPr="000B66AA">
        <w:rPr>
          <w:lang w:val="en-GB"/>
        </w:rPr>
        <w:t xml:space="preserve"> </w:t>
      </w:r>
      <w:r w:rsidR="00610B5F" w:rsidRPr="000B66AA">
        <w:rPr>
          <w:lang w:val="en-GB"/>
        </w:rPr>
        <w:t xml:space="preserve">while </w:t>
      </w:r>
      <w:r w:rsidR="00610B5F" w:rsidRPr="000B66AA">
        <w:rPr>
          <w:b/>
          <w:lang w:val="en-GB"/>
        </w:rPr>
        <w:t xml:space="preserve">Aleksi Uttula </w:t>
      </w:r>
      <w:r w:rsidR="00610B5F" w:rsidRPr="000B66AA">
        <w:rPr>
          <w:lang w:val="en-GB"/>
        </w:rPr>
        <w:t xml:space="preserve">expressed hope that manned and autonomous ships </w:t>
      </w:r>
      <w:r w:rsidR="00BF04DA" w:rsidRPr="000B66AA">
        <w:rPr>
          <w:lang w:val="en-GB"/>
        </w:rPr>
        <w:t xml:space="preserve">would </w:t>
      </w:r>
      <w:r w:rsidR="00610B5F" w:rsidRPr="000B66AA">
        <w:rPr>
          <w:lang w:val="en-GB"/>
        </w:rPr>
        <w:t xml:space="preserve">be able to </w:t>
      </w:r>
      <w:r w:rsidR="00BF04DA" w:rsidRPr="000B66AA">
        <w:rPr>
          <w:lang w:val="en-GB"/>
        </w:rPr>
        <w:t xml:space="preserve">operate </w:t>
      </w:r>
      <w:r w:rsidR="00610B5F" w:rsidRPr="000B66AA">
        <w:rPr>
          <w:lang w:val="en-GB"/>
        </w:rPr>
        <w:t>in the same areas</w:t>
      </w:r>
      <w:r w:rsidR="00AC791D" w:rsidRPr="000B66AA">
        <w:rPr>
          <w:lang w:val="en-GB"/>
        </w:rPr>
        <w:t>;</w:t>
      </w:r>
      <w:r w:rsidR="00610B5F" w:rsidRPr="000B66AA">
        <w:rPr>
          <w:lang w:val="en-GB"/>
        </w:rPr>
        <w:t xml:space="preserve"> however, Aleksi Uttula also stressed that test runs </w:t>
      </w:r>
      <w:r w:rsidR="00BF04DA" w:rsidRPr="000B66AA">
        <w:rPr>
          <w:lang w:val="en-GB"/>
        </w:rPr>
        <w:t xml:space="preserve">would </w:t>
      </w:r>
      <w:r w:rsidR="00AC791D" w:rsidRPr="000B66AA">
        <w:rPr>
          <w:lang w:val="en-GB"/>
        </w:rPr>
        <w:t xml:space="preserve">require </w:t>
      </w:r>
      <w:r w:rsidR="00610B5F" w:rsidRPr="000B66AA">
        <w:rPr>
          <w:lang w:val="en-GB"/>
        </w:rPr>
        <w:t xml:space="preserve">testing areas </w:t>
      </w:r>
      <w:r w:rsidR="00AC791D" w:rsidRPr="000B66AA">
        <w:rPr>
          <w:lang w:val="en-GB"/>
        </w:rPr>
        <w:t xml:space="preserve">solely for </w:t>
      </w:r>
      <w:r w:rsidR="00610B5F" w:rsidRPr="000B66AA">
        <w:rPr>
          <w:lang w:val="en-GB"/>
        </w:rPr>
        <w:t>autonomous ships.</w:t>
      </w:r>
    </w:p>
    <w:p w14:paraId="3A6C7833" w14:textId="77777777" w:rsidR="00C2612E" w:rsidRPr="000B66AA" w:rsidRDefault="00C2612E" w:rsidP="000B66AA">
      <w:pPr>
        <w:pStyle w:val="KeinLeerraum"/>
        <w:jc w:val="both"/>
        <w:rPr>
          <w:lang w:val="en-GB"/>
        </w:rPr>
      </w:pPr>
    </w:p>
    <w:p w14:paraId="3A6C7834" w14:textId="20B27DC2" w:rsidR="00C2612E" w:rsidRPr="000B66AA" w:rsidRDefault="00626F9C" w:rsidP="000B66AA">
      <w:pPr>
        <w:pStyle w:val="KeinLeerraum"/>
        <w:jc w:val="both"/>
        <w:rPr>
          <w:lang w:val="en-GB"/>
        </w:rPr>
      </w:pPr>
      <w:r w:rsidRPr="000B66AA">
        <w:rPr>
          <w:lang w:val="en-GB"/>
        </w:rPr>
        <w:t xml:space="preserve">Another central </w:t>
      </w:r>
      <w:r w:rsidR="00BF518F" w:rsidRPr="000B66AA">
        <w:rPr>
          <w:lang w:val="en-GB"/>
        </w:rPr>
        <w:t xml:space="preserve">issue </w:t>
      </w:r>
      <w:r w:rsidRPr="000B66AA">
        <w:rPr>
          <w:lang w:val="en-GB"/>
        </w:rPr>
        <w:t xml:space="preserve">which was </w:t>
      </w:r>
      <w:r w:rsidR="00BF04DA" w:rsidRPr="000B66AA">
        <w:rPr>
          <w:lang w:val="en-GB"/>
        </w:rPr>
        <w:t xml:space="preserve">brought </w:t>
      </w:r>
      <w:r w:rsidRPr="000B66AA">
        <w:rPr>
          <w:lang w:val="en-GB"/>
        </w:rPr>
        <w:t xml:space="preserve">up by the audience </w:t>
      </w:r>
      <w:r w:rsidR="00BF04DA" w:rsidRPr="000B66AA">
        <w:rPr>
          <w:lang w:val="en-GB"/>
        </w:rPr>
        <w:t xml:space="preserve">was </w:t>
      </w:r>
      <w:r w:rsidRPr="000B66AA">
        <w:rPr>
          <w:lang w:val="en-GB"/>
        </w:rPr>
        <w:t xml:space="preserve">the need for </w:t>
      </w:r>
      <w:r w:rsidR="00C76BC9" w:rsidRPr="000B66AA">
        <w:rPr>
          <w:lang w:val="en-GB"/>
        </w:rPr>
        <w:t>shipowners</w:t>
      </w:r>
      <w:r w:rsidRPr="000B66AA">
        <w:rPr>
          <w:lang w:val="en-GB"/>
        </w:rPr>
        <w:t xml:space="preserve"> to invest in research and development in order to progress in the field of autonomous shipping. To this </w:t>
      </w:r>
      <w:r w:rsidRPr="000B66AA">
        <w:rPr>
          <w:b/>
          <w:lang w:val="en-GB"/>
        </w:rPr>
        <w:t xml:space="preserve">Sauli Eloranta </w:t>
      </w:r>
      <w:r w:rsidRPr="000B66AA">
        <w:rPr>
          <w:lang w:val="en-GB"/>
        </w:rPr>
        <w:t xml:space="preserve">replied that it has not been a problem for Rolls-Royce to involve the </w:t>
      </w:r>
      <w:r w:rsidR="00C76BC9" w:rsidRPr="000B66AA">
        <w:rPr>
          <w:lang w:val="en-GB"/>
        </w:rPr>
        <w:t>shipowners</w:t>
      </w:r>
      <w:r w:rsidRPr="000B66AA">
        <w:rPr>
          <w:lang w:val="en-GB"/>
        </w:rPr>
        <w:t xml:space="preserve"> and the industry. </w:t>
      </w:r>
      <w:r w:rsidR="00356B0A" w:rsidRPr="000B66AA">
        <w:rPr>
          <w:lang w:val="en-GB"/>
        </w:rPr>
        <w:t>In continuation of this specific discussion</w:t>
      </w:r>
      <w:r w:rsidR="00BF04DA" w:rsidRPr="000B66AA">
        <w:rPr>
          <w:lang w:val="en-GB"/>
        </w:rPr>
        <w:t>,</w:t>
      </w:r>
      <w:r w:rsidR="00E22E1E" w:rsidRPr="000B66AA">
        <w:rPr>
          <w:lang w:val="en-GB"/>
        </w:rPr>
        <w:t xml:space="preserve"> the </w:t>
      </w:r>
      <w:r w:rsidR="00BF518F" w:rsidRPr="000B66AA">
        <w:rPr>
          <w:lang w:val="en-GB"/>
        </w:rPr>
        <w:t xml:space="preserve">issue </w:t>
      </w:r>
      <w:r w:rsidR="00E22E1E" w:rsidRPr="000B66AA">
        <w:rPr>
          <w:lang w:val="en-GB"/>
        </w:rPr>
        <w:t>of how small shipo</w:t>
      </w:r>
      <w:r w:rsidR="00356B0A" w:rsidRPr="000B66AA">
        <w:rPr>
          <w:lang w:val="en-GB"/>
        </w:rPr>
        <w:t xml:space="preserve">wners can benefit from digitalisation and autonomous shipping was also addressed. </w:t>
      </w:r>
      <w:r w:rsidR="00356B0A" w:rsidRPr="000B66AA">
        <w:rPr>
          <w:b/>
          <w:lang w:val="en-GB"/>
        </w:rPr>
        <w:t xml:space="preserve">Thomas Eefsen </w:t>
      </w:r>
      <w:r w:rsidR="00356B0A" w:rsidRPr="000B66AA">
        <w:rPr>
          <w:lang w:val="en-GB"/>
        </w:rPr>
        <w:t xml:space="preserve">highlighted </w:t>
      </w:r>
      <w:r w:rsidR="00BF04DA" w:rsidRPr="000B66AA">
        <w:rPr>
          <w:lang w:val="en-GB"/>
        </w:rPr>
        <w:t xml:space="preserve">benefits such as </w:t>
      </w:r>
      <w:r w:rsidR="00356B0A" w:rsidRPr="000B66AA">
        <w:rPr>
          <w:lang w:val="en-GB"/>
        </w:rPr>
        <w:t>improved safety and reduc</w:t>
      </w:r>
      <w:r w:rsidR="00BF518F" w:rsidRPr="000B66AA">
        <w:rPr>
          <w:lang w:val="en-GB"/>
        </w:rPr>
        <w:t>ed</w:t>
      </w:r>
      <w:r w:rsidR="00356B0A" w:rsidRPr="000B66AA">
        <w:rPr>
          <w:lang w:val="en-GB"/>
        </w:rPr>
        <w:t xml:space="preserve"> cost</w:t>
      </w:r>
      <w:r w:rsidR="00BF518F" w:rsidRPr="000B66AA">
        <w:rPr>
          <w:lang w:val="en-GB"/>
        </w:rPr>
        <w:t>s;</w:t>
      </w:r>
      <w:r w:rsidR="00356B0A" w:rsidRPr="000B66AA">
        <w:rPr>
          <w:lang w:val="en-GB"/>
        </w:rPr>
        <w:t xml:space="preserve"> however, he agreed that the </w:t>
      </w:r>
      <w:r w:rsidR="00BF518F" w:rsidRPr="000B66AA">
        <w:rPr>
          <w:lang w:val="en-GB"/>
        </w:rPr>
        <w:t xml:space="preserve">larger the </w:t>
      </w:r>
      <w:r w:rsidR="00356B0A" w:rsidRPr="000B66AA">
        <w:rPr>
          <w:lang w:val="en-GB"/>
        </w:rPr>
        <w:t xml:space="preserve">shipowner, the </w:t>
      </w:r>
      <w:r w:rsidR="00BF518F" w:rsidRPr="000B66AA">
        <w:rPr>
          <w:lang w:val="en-GB"/>
        </w:rPr>
        <w:t>greater t</w:t>
      </w:r>
      <w:r w:rsidR="00356B0A" w:rsidRPr="000B66AA">
        <w:rPr>
          <w:lang w:val="en-GB"/>
        </w:rPr>
        <w:t xml:space="preserve">he benefit. This calls for </w:t>
      </w:r>
      <w:r w:rsidR="00BF518F" w:rsidRPr="000B66AA">
        <w:rPr>
          <w:lang w:val="en-GB"/>
        </w:rPr>
        <w:t xml:space="preserve">some kind of </w:t>
      </w:r>
      <w:r w:rsidR="00356B0A" w:rsidRPr="000B66AA">
        <w:rPr>
          <w:lang w:val="en-GB"/>
        </w:rPr>
        <w:t>standar</w:t>
      </w:r>
      <w:r w:rsidR="00E22E1E" w:rsidRPr="000B66AA">
        <w:rPr>
          <w:lang w:val="en-GB"/>
        </w:rPr>
        <w:t xml:space="preserve">disation which </w:t>
      </w:r>
      <w:r w:rsidR="00BF518F" w:rsidRPr="000B66AA">
        <w:rPr>
          <w:lang w:val="en-GB"/>
        </w:rPr>
        <w:t xml:space="preserve">is affordable for rather </w:t>
      </w:r>
      <w:r w:rsidR="00E22E1E" w:rsidRPr="000B66AA">
        <w:rPr>
          <w:lang w:val="en-GB"/>
        </w:rPr>
        <w:t>small ship</w:t>
      </w:r>
      <w:r w:rsidR="00356B0A" w:rsidRPr="000B66AA">
        <w:rPr>
          <w:lang w:val="en-GB"/>
        </w:rPr>
        <w:t xml:space="preserve">owners so </w:t>
      </w:r>
      <w:r w:rsidR="00BF518F" w:rsidRPr="000B66AA">
        <w:rPr>
          <w:lang w:val="en-GB"/>
        </w:rPr>
        <w:t xml:space="preserve">that </w:t>
      </w:r>
      <w:r w:rsidR="00356B0A" w:rsidRPr="000B66AA">
        <w:rPr>
          <w:lang w:val="en-GB"/>
        </w:rPr>
        <w:t xml:space="preserve">they will not have to </w:t>
      </w:r>
      <w:r w:rsidR="00BF04DA" w:rsidRPr="000B66AA">
        <w:rPr>
          <w:lang w:val="en-GB"/>
        </w:rPr>
        <w:t xml:space="preserve">spend </w:t>
      </w:r>
      <w:r w:rsidR="00356B0A" w:rsidRPr="000B66AA">
        <w:rPr>
          <w:lang w:val="en-GB"/>
        </w:rPr>
        <w:t xml:space="preserve">money on the research and development </w:t>
      </w:r>
      <w:r w:rsidR="00BF04DA" w:rsidRPr="000B66AA">
        <w:rPr>
          <w:lang w:val="en-GB"/>
        </w:rPr>
        <w:t>phase</w:t>
      </w:r>
      <w:r w:rsidR="00E22E1E" w:rsidRPr="000B66AA">
        <w:rPr>
          <w:lang w:val="en-GB"/>
        </w:rPr>
        <w:t>s</w:t>
      </w:r>
      <w:r w:rsidR="00356B0A" w:rsidRPr="000B66AA">
        <w:rPr>
          <w:lang w:val="en-GB"/>
        </w:rPr>
        <w:t xml:space="preserve"> themselves. </w:t>
      </w:r>
      <w:r w:rsidR="00356B0A" w:rsidRPr="000B66AA">
        <w:rPr>
          <w:b/>
          <w:lang w:val="en-GB"/>
        </w:rPr>
        <w:t xml:space="preserve">Sauli Eloranta </w:t>
      </w:r>
      <w:r w:rsidR="00356B0A" w:rsidRPr="000B66AA">
        <w:rPr>
          <w:lang w:val="en-GB"/>
        </w:rPr>
        <w:t xml:space="preserve">added </w:t>
      </w:r>
      <w:r w:rsidR="0069369C" w:rsidRPr="000B66AA">
        <w:rPr>
          <w:lang w:val="en-GB"/>
        </w:rPr>
        <w:t xml:space="preserve">that another benefit for small shipowners </w:t>
      </w:r>
      <w:r w:rsidR="00BF04DA" w:rsidRPr="000B66AA">
        <w:rPr>
          <w:lang w:val="en-GB"/>
        </w:rPr>
        <w:t xml:space="preserve">would </w:t>
      </w:r>
      <w:r w:rsidR="0069369C" w:rsidRPr="000B66AA">
        <w:rPr>
          <w:lang w:val="en-GB"/>
        </w:rPr>
        <w:t>be the possibility of 30 per</w:t>
      </w:r>
      <w:r w:rsidR="004E6221" w:rsidRPr="000B66AA">
        <w:rPr>
          <w:lang w:val="en-GB"/>
        </w:rPr>
        <w:t xml:space="preserve"> </w:t>
      </w:r>
      <w:r w:rsidR="0069369C" w:rsidRPr="000B66AA">
        <w:rPr>
          <w:lang w:val="en-GB"/>
        </w:rPr>
        <w:t xml:space="preserve">cent more cargo movement and added </w:t>
      </w:r>
      <w:r w:rsidR="00356B0A" w:rsidRPr="000B66AA">
        <w:rPr>
          <w:lang w:val="en-GB"/>
        </w:rPr>
        <w:t>that there is an endless amount of things that need to be standardised to</w:t>
      </w:r>
      <w:r w:rsidR="0069369C" w:rsidRPr="000B66AA">
        <w:rPr>
          <w:lang w:val="en-GB"/>
        </w:rPr>
        <w:t xml:space="preserve"> the benefit of all shipowners</w:t>
      </w:r>
      <w:r w:rsidR="00356B0A" w:rsidRPr="000B66AA">
        <w:rPr>
          <w:lang w:val="en-GB"/>
        </w:rPr>
        <w:t>.</w:t>
      </w:r>
    </w:p>
    <w:p w14:paraId="3A6C7835" w14:textId="77777777" w:rsidR="0069369C" w:rsidRPr="000B66AA" w:rsidRDefault="0069369C" w:rsidP="000B66AA">
      <w:pPr>
        <w:pStyle w:val="KeinLeerraum"/>
        <w:jc w:val="both"/>
        <w:rPr>
          <w:lang w:val="en-GB"/>
        </w:rPr>
      </w:pPr>
    </w:p>
    <w:p w14:paraId="3A6C7836" w14:textId="3A28BF55" w:rsidR="0069369C" w:rsidRPr="000B66AA" w:rsidRDefault="0069369C" w:rsidP="000B66AA">
      <w:pPr>
        <w:pStyle w:val="KeinLeerraum"/>
        <w:jc w:val="both"/>
        <w:rPr>
          <w:lang w:val="en-GB"/>
        </w:rPr>
      </w:pPr>
      <w:r w:rsidRPr="000B66AA">
        <w:rPr>
          <w:lang w:val="en-GB"/>
        </w:rPr>
        <w:t>The seafarers</w:t>
      </w:r>
      <w:r w:rsidR="00E22E1E" w:rsidRPr="000B66AA">
        <w:rPr>
          <w:lang w:val="en-GB"/>
        </w:rPr>
        <w:t>’</w:t>
      </w:r>
      <w:r w:rsidRPr="000B66AA">
        <w:rPr>
          <w:lang w:val="en-GB"/>
        </w:rPr>
        <w:t xml:space="preserve"> education and training was also addressed as a central issue when talking about autonomous shipping. </w:t>
      </w:r>
      <w:r w:rsidRPr="000B66AA">
        <w:rPr>
          <w:b/>
          <w:lang w:val="en-GB"/>
        </w:rPr>
        <w:t xml:space="preserve">Prof. Dr. Volker Bertram </w:t>
      </w:r>
      <w:r w:rsidRPr="000B66AA">
        <w:rPr>
          <w:lang w:val="en-GB"/>
        </w:rPr>
        <w:t>stated that autonomous shipping w</w:t>
      </w:r>
      <w:r w:rsidR="00B83865" w:rsidRPr="000B66AA">
        <w:rPr>
          <w:lang w:val="en-GB"/>
        </w:rPr>
        <w:t>ill make it easier for the crew.</w:t>
      </w:r>
      <w:r w:rsidRPr="000B66AA">
        <w:rPr>
          <w:lang w:val="en-GB"/>
        </w:rPr>
        <w:t xml:space="preserve"> </w:t>
      </w:r>
      <w:r w:rsidRPr="000B66AA">
        <w:rPr>
          <w:b/>
          <w:lang w:val="en-GB"/>
        </w:rPr>
        <w:t xml:space="preserve">Thomas Eefsen </w:t>
      </w:r>
      <w:r w:rsidRPr="000B66AA">
        <w:rPr>
          <w:lang w:val="en-GB"/>
        </w:rPr>
        <w:t>stressed that</w:t>
      </w:r>
      <w:r w:rsidR="004E6221" w:rsidRPr="000B66AA">
        <w:rPr>
          <w:lang w:val="en-GB"/>
        </w:rPr>
        <w:t>,</w:t>
      </w:r>
      <w:r w:rsidRPr="000B66AA">
        <w:rPr>
          <w:lang w:val="en-GB"/>
        </w:rPr>
        <w:t xml:space="preserve"> </w:t>
      </w:r>
      <w:r w:rsidR="004E6221" w:rsidRPr="000B66AA">
        <w:rPr>
          <w:lang w:val="en-GB"/>
        </w:rPr>
        <w:t xml:space="preserve">just </w:t>
      </w:r>
      <w:r w:rsidRPr="000B66AA">
        <w:rPr>
          <w:lang w:val="en-GB"/>
        </w:rPr>
        <w:t>as it is highly necessary to distinguish between type</w:t>
      </w:r>
      <w:r w:rsidR="00E22E1E" w:rsidRPr="000B66AA">
        <w:rPr>
          <w:lang w:val="en-GB"/>
        </w:rPr>
        <w:t>s</w:t>
      </w:r>
      <w:r w:rsidRPr="000B66AA">
        <w:rPr>
          <w:lang w:val="en-GB"/>
        </w:rPr>
        <w:t xml:space="preserve"> of autonomous ship</w:t>
      </w:r>
      <w:r w:rsidR="00B83865" w:rsidRPr="000B66AA">
        <w:rPr>
          <w:lang w:val="en-GB"/>
        </w:rPr>
        <w:t>s</w:t>
      </w:r>
      <w:r w:rsidR="004E6221" w:rsidRPr="000B66AA">
        <w:rPr>
          <w:lang w:val="en-GB"/>
        </w:rPr>
        <w:t>,</w:t>
      </w:r>
      <w:r w:rsidRPr="000B66AA">
        <w:rPr>
          <w:lang w:val="en-GB"/>
        </w:rPr>
        <w:t xml:space="preserve"> it is necessary to distinguish between the types of crews </w:t>
      </w:r>
      <w:r w:rsidR="004E6221" w:rsidRPr="000B66AA">
        <w:rPr>
          <w:lang w:val="en-GB"/>
        </w:rPr>
        <w:t xml:space="preserve">required for </w:t>
      </w:r>
      <w:r w:rsidRPr="000B66AA">
        <w:rPr>
          <w:lang w:val="en-GB"/>
        </w:rPr>
        <w:t xml:space="preserve">the </w:t>
      </w:r>
      <w:r w:rsidR="004E6221" w:rsidRPr="000B66AA">
        <w:rPr>
          <w:lang w:val="en-GB"/>
        </w:rPr>
        <w:t xml:space="preserve">various </w:t>
      </w:r>
      <w:r w:rsidRPr="000B66AA">
        <w:rPr>
          <w:lang w:val="en-GB"/>
        </w:rPr>
        <w:t>type</w:t>
      </w:r>
      <w:r w:rsidR="004E6221" w:rsidRPr="000B66AA">
        <w:rPr>
          <w:lang w:val="en-GB"/>
        </w:rPr>
        <w:t>s</w:t>
      </w:r>
      <w:r w:rsidRPr="000B66AA">
        <w:rPr>
          <w:lang w:val="en-GB"/>
        </w:rPr>
        <w:t xml:space="preserve"> of autonomous ship</w:t>
      </w:r>
      <w:r w:rsidR="00B83865" w:rsidRPr="000B66AA">
        <w:rPr>
          <w:lang w:val="en-GB"/>
        </w:rPr>
        <w:t xml:space="preserve">. </w:t>
      </w:r>
      <w:r w:rsidR="00B83865" w:rsidRPr="000B66AA">
        <w:rPr>
          <w:b/>
          <w:lang w:val="en-GB"/>
        </w:rPr>
        <w:t>Sauli Eloranta</w:t>
      </w:r>
      <w:r w:rsidR="00B83865" w:rsidRPr="000B66AA">
        <w:rPr>
          <w:lang w:val="en-GB"/>
        </w:rPr>
        <w:t xml:space="preserve"> mentioned that there is a serious </w:t>
      </w:r>
      <w:r w:rsidR="00A55555" w:rsidRPr="000B66AA">
        <w:rPr>
          <w:lang w:val="en-GB"/>
        </w:rPr>
        <w:t xml:space="preserve">lack </w:t>
      </w:r>
      <w:r w:rsidR="00B83865" w:rsidRPr="000B66AA">
        <w:rPr>
          <w:lang w:val="en-GB"/>
        </w:rPr>
        <w:t xml:space="preserve">of </w:t>
      </w:r>
      <w:r w:rsidR="00A55555" w:rsidRPr="000B66AA">
        <w:rPr>
          <w:lang w:val="en-GB"/>
        </w:rPr>
        <w:t xml:space="preserve">digitalisation </w:t>
      </w:r>
      <w:r w:rsidR="00B83865" w:rsidRPr="000B66AA">
        <w:rPr>
          <w:lang w:val="en-GB"/>
        </w:rPr>
        <w:t>competencies in general</w:t>
      </w:r>
      <w:r w:rsidR="00A55555" w:rsidRPr="000B66AA">
        <w:rPr>
          <w:lang w:val="en-GB"/>
        </w:rPr>
        <w:t>,</w:t>
      </w:r>
      <w:r w:rsidR="00B83865" w:rsidRPr="000B66AA">
        <w:rPr>
          <w:lang w:val="en-GB"/>
        </w:rPr>
        <w:t xml:space="preserve"> </w:t>
      </w:r>
      <w:r w:rsidR="00A55555" w:rsidRPr="000B66AA">
        <w:rPr>
          <w:lang w:val="en-GB"/>
        </w:rPr>
        <w:t xml:space="preserve">and particularly </w:t>
      </w:r>
      <w:r w:rsidR="00B83865" w:rsidRPr="000B66AA">
        <w:rPr>
          <w:lang w:val="en-GB"/>
        </w:rPr>
        <w:t xml:space="preserve">when it comes to </w:t>
      </w:r>
      <w:r w:rsidR="00A55555" w:rsidRPr="000B66AA">
        <w:rPr>
          <w:lang w:val="en-GB"/>
        </w:rPr>
        <w:t xml:space="preserve">the </w:t>
      </w:r>
      <w:r w:rsidR="00B83865" w:rsidRPr="000B66AA">
        <w:rPr>
          <w:lang w:val="en-GB"/>
        </w:rPr>
        <w:t>manning of autonomous ships.</w:t>
      </w:r>
    </w:p>
    <w:p w14:paraId="3A6C7837" w14:textId="77777777" w:rsidR="00B83865" w:rsidRPr="000B66AA" w:rsidRDefault="00B83865" w:rsidP="000B66AA">
      <w:pPr>
        <w:pStyle w:val="KeinLeerraum"/>
        <w:jc w:val="both"/>
        <w:rPr>
          <w:lang w:val="en-GB"/>
        </w:rPr>
      </w:pPr>
    </w:p>
    <w:p w14:paraId="3A6C7838" w14:textId="4643102B" w:rsidR="00B83865" w:rsidRPr="000B66AA" w:rsidRDefault="00B83865" w:rsidP="000B66AA">
      <w:pPr>
        <w:pStyle w:val="KeinLeerraum"/>
        <w:jc w:val="both"/>
        <w:rPr>
          <w:lang w:val="en-GB"/>
        </w:rPr>
      </w:pPr>
      <w:r w:rsidRPr="000B66AA">
        <w:rPr>
          <w:lang w:val="en-GB"/>
        </w:rPr>
        <w:t xml:space="preserve">The last </w:t>
      </w:r>
      <w:r w:rsidR="00A55555" w:rsidRPr="000B66AA">
        <w:rPr>
          <w:lang w:val="en-GB"/>
        </w:rPr>
        <w:t xml:space="preserve">issue to be considered by </w:t>
      </w:r>
      <w:r w:rsidRPr="000B66AA">
        <w:rPr>
          <w:lang w:val="en-GB"/>
        </w:rPr>
        <w:t xml:space="preserve">the panel concerned the steps to be taken now. </w:t>
      </w:r>
      <w:r w:rsidRPr="000B66AA">
        <w:rPr>
          <w:b/>
          <w:lang w:val="en-GB"/>
        </w:rPr>
        <w:t xml:space="preserve">Thomas Eefsen </w:t>
      </w:r>
      <w:r w:rsidRPr="000B66AA">
        <w:rPr>
          <w:lang w:val="en-GB"/>
        </w:rPr>
        <w:t xml:space="preserve">advocated </w:t>
      </w:r>
      <w:r w:rsidR="00BF04DA" w:rsidRPr="000B66AA">
        <w:rPr>
          <w:lang w:val="en-GB"/>
        </w:rPr>
        <w:t>new</w:t>
      </w:r>
      <w:r w:rsidR="00F165A9" w:rsidRPr="000B66AA">
        <w:rPr>
          <w:lang w:val="en-GB"/>
        </w:rPr>
        <w:t xml:space="preserve"> </w:t>
      </w:r>
      <w:r w:rsidRPr="000B66AA">
        <w:rPr>
          <w:lang w:val="en-GB"/>
        </w:rPr>
        <w:t>rules reflect</w:t>
      </w:r>
      <w:r w:rsidR="00BF04DA" w:rsidRPr="000B66AA">
        <w:rPr>
          <w:lang w:val="en-GB"/>
        </w:rPr>
        <w:t>ing</w:t>
      </w:r>
      <w:r w:rsidRPr="000B66AA">
        <w:rPr>
          <w:lang w:val="en-GB"/>
        </w:rPr>
        <w:t xml:space="preserve"> the various levels of autonomous ship</w:t>
      </w:r>
      <w:r w:rsidR="00BF04DA" w:rsidRPr="000B66AA">
        <w:rPr>
          <w:lang w:val="en-GB"/>
        </w:rPr>
        <w:t>ping</w:t>
      </w:r>
      <w:r w:rsidRPr="000B66AA">
        <w:rPr>
          <w:lang w:val="en-GB"/>
        </w:rPr>
        <w:t xml:space="preserve">, while </w:t>
      </w:r>
      <w:r w:rsidRPr="000B66AA">
        <w:rPr>
          <w:b/>
          <w:lang w:val="en-GB"/>
        </w:rPr>
        <w:t>Aleksi Uttula</w:t>
      </w:r>
      <w:r w:rsidRPr="000B66AA">
        <w:rPr>
          <w:lang w:val="en-GB"/>
        </w:rPr>
        <w:t xml:space="preserve"> </w:t>
      </w:r>
      <w:r w:rsidR="00A55555" w:rsidRPr="000B66AA">
        <w:rPr>
          <w:lang w:val="en-GB"/>
        </w:rPr>
        <w:t xml:space="preserve">considered </w:t>
      </w:r>
      <w:r w:rsidRPr="000B66AA">
        <w:rPr>
          <w:lang w:val="en-GB"/>
        </w:rPr>
        <w:t>liability a</w:t>
      </w:r>
      <w:r w:rsidR="00E22E1E" w:rsidRPr="000B66AA">
        <w:rPr>
          <w:lang w:val="en-GB"/>
        </w:rPr>
        <w:t>n</w:t>
      </w:r>
      <w:r w:rsidRPr="000B66AA">
        <w:rPr>
          <w:lang w:val="en-GB"/>
        </w:rPr>
        <w:t xml:space="preserve"> important </w:t>
      </w:r>
      <w:r w:rsidR="00BF04DA" w:rsidRPr="000B66AA">
        <w:rPr>
          <w:lang w:val="en-GB"/>
        </w:rPr>
        <w:t xml:space="preserve">issue </w:t>
      </w:r>
      <w:r w:rsidRPr="000B66AA">
        <w:rPr>
          <w:lang w:val="en-GB"/>
        </w:rPr>
        <w:t>to address.</w:t>
      </w:r>
    </w:p>
    <w:p w14:paraId="3A6C7839" w14:textId="77777777" w:rsidR="00C2612E" w:rsidRPr="00C2612E" w:rsidRDefault="00C2612E" w:rsidP="00C65285">
      <w:pPr>
        <w:pStyle w:val="KeinLeerraum"/>
        <w:rPr>
          <w:sz w:val="20"/>
          <w:szCs w:val="20"/>
          <w:lang w:val="en-GB"/>
        </w:rPr>
      </w:pPr>
    </w:p>
    <w:sectPr w:rsidR="00C2612E" w:rsidRPr="00C2612E" w:rsidSect="00814D82">
      <w:footerReference w:type="default" r:id="rId10"/>
      <w:headerReference w:type="first" r:id="rId11"/>
      <w:pgSz w:w="11906" w:h="16838"/>
      <w:pgMar w:top="1644" w:right="1077" w:bottom="1531" w:left="107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CBA6C6" w15:done="0"/>
  <w15:commentEx w15:paraId="4A3F7A5B" w15:done="0"/>
  <w15:commentEx w15:paraId="6DDBDA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EB53F" w14:textId="77777777" w:rsidR="001F1F8B" w:rsidRDefault="001F1F8B" w:rsidP="00DD4F05">
      <w:pPr>
        <w:spacing w:after="0" w:line="240" w:lineRule="auto"/>
      </w:pPr>
      <w:r>
        <w:separator/>
      </w:r>
    </w:p>
  </w:endnote>
  <w:endnote w:type="continuationSeparator" w:id="0">
    <w:p w14:paraId="2C77900F" w14:textId="77777777" w:rsidR="001F1F8B" w:rsidRDefault="001F1F8B" w:rsidP="00D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C783E" w14:textId="40B5ADF6" w:rsidR="00814D82" w:rsidRDefault="00004A7E">
    <w:pPr>
      <w:pStyle w:val="Fuzeile"/>
    </w:pPr>
    <w:r>
      <w:rPr>
        <w:noProof/>
        <w:color w:val="4F81BD" w:themeColor="accent1"/>
        <w:lang w:val="de-DE" w:eastAsia="de-DE"/>
      </w:rPr>
      <w:drawing>
        <wp:anchor distT="0" distB="0" distL="114300" distR="114300" simplePos="0" relativeHeight="251664384" behindDoc="1" locked="0" layoutInCell="1" allowOverlap="1" wp14:anchorId="3A6C7841" wp14:editId="3A6C7842">
          <wp:simplePos x="0" y="0"/>
          <wp:positionH relativeFrom="column">
            <wp:posOffset>4714875</wp:posOffset>
          </wp:positionH>
          <wp:positionV relativeFrom="paragraph">
            <wp:posOffset>-297180</wp:posOffset>
          </wp:positionV>
          <wp:extent cx="1534795" cy="481965"/>
          <wp:effectExtent l="0" t="0" r="8255" b="0"/>
          <wp:wrapTight wrapText="bothSides">
            <wp:wrapPolygon edited="0">
              <wp:start x="0" y="0"/>
              <wp:lineTo x="0" y="20490"/>
              <wp:lineTo x="21448" y="20490"/>
              <wp:lineTo x="21448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 BSR_logo_EU-supplement_horizontal_500p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color w:val="4F81BD" w:themeColor="accent1"/>
        <w:sz w:val="20"/>
        <w:szCs w:val="20"/>
      </w:rPr>
      <w:fldChar w:fldCharType="separate"/>
    </w:r>
    <w:r w:rsidR="000B66AA" w:rsidRPr="000B66A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5079F" w14:textId="77777777" w:rsidR="001F1F8B" w:rsidRDefault="001F1F8B" w:rsidP="00DD4F05">
      <w:pPr>
        <w:spacing w:after="0" w:line="240" w:lineRule="auto"/>
      </w:pPr>
      <w:r>
        <w:separator/>
      </w:r>
    </w:p>
  </w:footnote>
  <w:footnote w:type="continuationSeparator" w:id="0">
    <w:p w14:paraId="5CC75FDF" w14:textId="77777777" w:rsidR="001F1F8B" w:rsidRDefault="001F1F8B" w:rsidP="00DD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C783F" w14:textId="77777777" w:rsidR="00814D82" w:rsidRDefault="009B23E8" w:rsidP="00E248C0">
    <w:pPr>
      <w:spacing w:before="240"/>
      <w:rPr>
        <w:sz w:val="18"/>
        <w:szCs w:val="18"/>
        <w:lang w:val="en-GB"/>
      </w:rPr>
    </w:pPr>
    <w:r>
      <w:rPr>
        <w:noProof/>
        <w:sz w:val="18"/>
        <w:szCs w:val="18"/>
        <w:lang w:val="de-DE" w:eastAsia="de-DE"/>
      </w:rPr>
      <w:drawing>
        <wp:inline distT="0" distB="0" distL="0" distR="0" wp14:anchorId="3A6C7845" wp14:editId="3A6C7846">
          <wp:extent cx="1625730" cy="637309"/>
          <wp:effectExtent l="0" t="0" r="0" b="0"/>
          <wp:docPr id="4" name="Kuva 4" descr="C:\Users\lappajou.TRAFI\Documents\EUSBSR\Annual Forum 2015\Graafinen ilme\eusbsr-logo-for-light-backgro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ppajou.TRAFI\Documents\EUSBSR\Annual Forum 2015\Graafinen ilme\eusbsr-logo-for-light-backgro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748" cy="6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5D1">
      <w:rPr>
        <w:sz w:val="18"/>
        <w:szCs w:val="18"/>
        <w:lang w:val="en-GB"/>
      </w:rPr>
      <w:tab/>
    </w:r>
    <w:r w:rsidR="006A25D1">
      <w:rPr>
        <w:sz w:val="18"/>
        <w:szCs w:val="18"/>
        <w:lang w:val="en-GB"/>
      </w:rPr>
      <w:tab/>
    </w:r>
    <w:r w:rsidR="006A25D1">
      <w:rPr>
        <w:noProof/>
        <w:sz w:val="18"/>
        <w:szCs w:val="18"/>
        <w:lang w:val="de-DE" w:eastAsia="de-DE"/>
      </w:rPr>
      <w:drawing>
        <wp:inline distT="0" distB="0" distL="0" distR="0" wp14:anchorId="3A6C7847" wp14:editId="3A6C7848">
          <wp:extent cx="1203092" cy="534991"/>
          <wp:effectExtent l="0" t="0" r="0" b="0"/>
          <wp:docPr id="1" name="Billede 1" descr="C:\Users\b000974\AppData\Local\Microsoft\Windows\Temporary Internet Files\Content.Outlook\A0KUDB8D\Trafi_rgb 300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00974\AppData\Local\Microsoft\Windows\Temporary Internet Files\Content.Outlook\A0KUDB8D\Trafi_rgb 300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43" cy="53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377"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3A6C7849" wp14:editId="3A6C784A">
          <wp:simplePos x="0" y="0"/>
          <wp:positionH relativeFrom="column">
            <wp:posOffset>4245973</wp:posOffset>
          </wp:positionH>
          <wp:positionV relativeFrom="paragraph">
            <wp:posOffset>156845</wp:posOffset>
          </wp:positionV>
          <wp:extent cx="1652270" cy="413385"/>
          <wp:effectExtent l="0" t="0" r="5080" b="5715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6C7840" w14:textId="77777777" w:rsidR="00C95E50" w:rsidRPr="00ED0037" w:rsidRDefault="00ED0037" w:rsidP="00ED0037">
    <w:pPr>
      <w:spacing w:line="240" w:lineRule="auto"/>
      <w:jc w:val="center"/>
      <w:rPr>
        <w:i/>
        <w:sz w:val="16"/>
        <w:szCs w:val="16"/>
        <w:lang w:val="en-GB"/>
      </w:rPr>
    </w:pPr>
    <w:r w:rsidRPr="00ED0037">
      <w:rPr>
        <w:i/>
        <w:sz w:val="16"/>
        <w:szCs w:val="16"/>
        <w:lang w:val="en-GB"/>
      </w:rPr>
      <w:t xml:space="preserve">Priority Area on Clean Shipping (PA Ship) &amp; </w:t>
    </w:r>
    <w:r w:rsidR="00C95E50" w:rsidRPr="00ED0037">
      <w:rPr>
        <w:i/>
        <w:sz w:val="16"/>
        <w:szCs w:val="16"/>
        <w:lang w:val="en-GB"/>
      </w:rPr>
      <w:t>Priority Area on Maritime Safety and Security</w:t>
    </w:r>
    <w:r w:rsidRPr="00ED0037">
      <w:rPr>
        <w:i/>
        <w:sz w:val="16"/>
        <w:szCs w:val="16"/>
        <w:lang w:val="en-GB"/>
      </w:rPr>
      <w:t xml:space="preserve"> (PA Safe)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19"/>
    <w:multiLevelType w:val="hybridMultilevel"/>
    <w:tmpl w:val="56186306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0799"/>
    <w:multiLevelType w:val="hybridMultilevel"/>
    <w:tmpl w:val="C2EEBC9E"/>
    <w:lvl w:ilvl="0" w:tplc="47AC16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61ED8"/>
    <w:multiLevelType w:val="hybridMultilevel"/>
    <w:tmpl w:val="8376C3F2"/>
    <w:lvl w:ilvl="0" w:tplc="9766D1C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6B7F"/>
    <w:multiLevelType w:val="hybridMultilevel"/>
    <w:tmpl w:val="5D2E46C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D09"/>
    <w:multiLevelType w:val="hybridMultilevel"/>
    <w:tmpl w:val="0C00DDE0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5">
    <w:nsid w:val="5C1F6C4D"/>
    <w:multiLevelType w:val="hybridMultilevel"/>
    <w:tmpl w:val="94EC8EF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7C3F2A"/>
    <w:multiLevelType w:val="hybridMultilevel"/>
    <w:tmpl w:val="C4BE245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D4F05"/>
    <w:multiLevelType w:val="hybridMultilevel"/>
    <w:tmpl w:val="4CB4EBB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86037"/>
    <w:multiLevelType w:val="hybridMultilevel"/>
    <w:tmpl w:val="623C102A"/>
    <w:lvl w:ilvl="0" w:tplc="918643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ikainen Hannu">
    <w15:presenceInfo w15:providerId="AD" w15:userId="S-1-5-21-2847983967-3488968248-2885206599-12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5"/>
    <w:rsid w:val="000026F1"/>
    <w:rsid w:val="00004796"/>
    <w:rsid w:val="00004A7E"/>
    <w:rsid w:val="0001082B"/>
    <w:rsid w:val="00011ABF"/>
    <w:rsid w:val="00015DD7"/>
    <w:rsid w:val="000168DA"/>
    <w:rsid w:val="0001792F"/>
    <w:rsid w:val="00021E0F"/>
    <w:rsid w:val="00025166"/>
    <w:rsid w:val="00031869"/>
    <w:rsid w:val="00032373"/>
    <w:rsid w:val="00036DD8"/>
    <w:rsid w:val="00050568"/>
    <w:rsid w:val="0005200D"/>
    <w:rsid w:val="0005328E"/>
    <w:rsid w:val="0005500B"/>
    <w:rsid w:val="0006557E"/>
    <w:rsid w:val="0006573D"/>
    <w:rsid w:val="00072DB8"/>
    <w:rsid w:val="00073811"/>
    <w:rsid w:val="000756C4"/>
    <w:rsid w:val="0007672D"/>
    <w:rsid w:val="00076899"/>
    <w:rsid w:val="000776E6"/>
    <w:rsid w:val="00080192"/>
    <w:rsid w:val="00083452"/>
    <w:rsid w:val="000855BF"/>
    <w:rsid w:val="00087CE1"/>
    <w:rsid w:val="00094F2D"/>
    <w:rsid w:val="00095393"/>
    <w:rsid w:val="00097A65"/>
    <w:rsid w:val="00097E31"/>
    <w:rsid w:val="000A1DEA"/>
    <w:rsid w:val="000A4903"/>
    <w:rsid w:val="000A6F76"/>
    <w:rsid w:val="000B1990"/>
    <w:rsid w:val="000B575F"/>
    <w:rsid w:val="000B5E7E"/>
    <w:rsid w:val="000B64E1"/>
    <w:rsid w:val="000B66AA"/>
    <w:rsid w:val="000B773A"/>
    <w:rsid w:val="000C0D76"/>
    <w:rsid w:val="000D3587"/>
    <w:rsid w:val="000D45CB"/>
    <w:rsid w:val="000D5F3D"/>
    <w:rsid w:val="000D72FD"/>
    <w:rsid w:val="000D7E30"/>
    <w:rsid w:val="000E2340"/>
    <w:rsid w:val="000E3EA6"/>
    <w:rsid w:val="000E424A"/>
    <w:rsid w:val="000E5525"/>
    <w:rsid w:val="000E630D"/>
    <w:rsid w:val="000E6A5D"/>
    <w:rsid w:val="000F0DE8"/>
    <w:rsid w:val="000F2015"/>
    <w:rsid w:val="000F31EE"/>
    <w:rsid w:val="000F3ED2"/>
    <w:rsid w:val="000F4D5A"/>
    <w:rsid w:val="00100D44"/>
    <w:rsid w:val="00102359"/>
    <w:rsid w:val="00107FEF"/>
    <w:rsid w:val="001109EE"/>
    <w:rsid w:val="00114523"/>
    <w:rsid w:val="00114C1F"/>
    <w:rsid w:val="0011593B"/>
    <w:rsid w:val="00116AF1"/>
    <w:rsid w:val="0011712B"/>
    <w:rsid w:val="001178CC"/>
    <w:rsid w:val="00120E36"/>
    <w:rsid w:val="00123BF0"/>
    <w:rsid w:val="001244E7"/>
    <w:rsid w:val="00125F1F"/>
    <w:rsid w:val="001266FD"/>
    <w:rsid w:val="001311F7"/>
    <w:rsid w:val="0013396F"/>
    <w:rsid w:val="001379A1"/>
    <w:rsid w:val="001419E0"/>
    <w:rsid w:val="00150238"/>
    <w:rsid w:val="00152EDF"/>
    <w:rsid w:val="00153E24"/>
    <w:rsid w:val="00154263"/>
    <w:rsid w:val="001565CA"/>
    <w:rsid w:val="001570C5"/>
    <w:rsid w:val="001629EB"/>
    <w:rsid w:val="001653EC"/>
    <w:rsid w:val="0016546A"/>
    <w:rsid w:val="0016691D"/>
    <w:rsid w:val="00170859"/>
    <w:rsid w:val="001716E9"/>
    <w:rsid w:val="0017495E"/>
    <w:rsid w:val="001749BF"/>
    <w:rsid w:val="00174A9A"/>
    <w:rsid w:val="001805B1"/>
    <w:rsid w:val="00186281"/>
    <w:rsid w:val="00192A4E"/>
    <w:rsid w:val="001935D5"/>
    <w:rsid w:val="001953D2"/>
    <w:rsid w:val="0019586F"/>
    <w:rsid w:val="001A16C8"/>
    <w:rsid w:val="001A2AA9"/>
    <w:rsid w:val="001A3960"/>
    <w:rsid w:val="001A4879"/>
    <w:rsid w:val="001A5074"/>
    <w:rsid w:val="001A6A87"/>
    <w:rsid w:val="001A726C"/>
    <w:rsid w:val="001B07FA"/>
    <w:rsid w:val="001B1624"/>
    <w:rsid w:val="001C0CE2"/>
    <w:rsid w:val="001C45B5"/>
    <w:rsid w:val="001C5CD9"/>
    <w:rsid w:val="001D32D9"/>
    <w:rsid w:val="001D3603"/>
    <w:rsid w:val="001D7F3D"/>
    <w:rsid w:val="001E063D"/>
    <w:rsid w:val="001E101F"/>
    <w:rsid w:val="001E3D47"/>
    <w:rsid w:val="001E6091"/>
    <w:rsid w:val="001E6890"/>
    <w:rsid w:val="001E7EF5"/>
    <w:rsid w:val="001F01AA"/>
    <w:rsid w:val="001F1F8B"/>
    <w:rsid w:val="001F74D5"/>
    <w:rsid w:val="0020088A"/>
    <w:rsid w:val="00200B0C"/>
    <w:rsid w:val="002029D9"/>
    <w:rsid w:val="002045EC"/>
    <w:rsid w:val="00207701"/>
    <w:rsid w:val="002138D3"/>
    <w:rsid w:val="00213C44"/>
    <w:rsid w:val="00216582"/>
    <w:rsid w:val="00217B99"/>
    <w:rsid w:val="002210B9"/>
    <w:rsid w:val="00221BCB"/>
    <w:rsid w:val="00224480"/>
    <w:rsid w:val="002250E1"/>
    <w:rsid w:val="00226EBA"/>
    <w:rsid w:val="002315A6"/>
    <w:rsid w:val="00232536"/>
    <w:rsid w:val="00233F78"/>
    <w:rsid w:val="00235049"/>
    <w:rsid w:val="00237AE3"/>
    <w:rsid w:val="002438F3"/>
    <w:rsid w:val="00246A1C"/>
    <w:rsid w:val="00246B5A"/>
    <w:rsid w:val="00247063"/>
    <w:rsid w:val="00250187"/>
    <w:rsid w:val="00250DE5"/>
    <w:rsid w:val="002526AE"/>
    <w:rsid w:val="002556F3"/>
    <w:rsid w:val="002573D0"/>
    <w:rsid w:val="00257B94"/>
    <w:rsid w:val="00262088"/>
    <w:rsid w:val="0026321D"/>
    <w:rsid w:val="002657B0"/>
    <w:rsid w:val="00266473"/>
    <w:rsid w:val="00266A8D"/>
    <w:rsid w:val="00271025"/>
    <w:rsid w:val="00272A8E"/>
    <w:rsid w:val="00273283"/>
    <w:rsid w:val="00285BE0"/>
    <w:rsid w:val="002870C8"/>
    <w:rsid w:val="00287789"/>
    <w:rsid w:val="00290A47"/>
    <w:rsid w:val="00291E32"/>
    <w:rsid w:val="002A129E"/>
    <w:rsid w:val="002A1C31"/>
    <w:rsid w:val="002A316F"/>
    <w:rsid w:val="002A37F8"/>
    <w:rsid w:val="002A3E0A"/>
    <w:rsid w:val="002A4B95"/>
    <w:rsid w:val="002A6450"/>
    <w:rsid w:val="002B178F"/>
    <w:rsid w:val="002B17E9"/>
    <w:rsid w:val="002B31E1"/>
    <w:rsid w:val="002B6283"/>
    <w:rsid w:val="002B73BF"/>
    <w:rsid w:val="002C0B4E"/>
    <w:rsid w:val="002C17BC"/>
    <w:rsid w:val="002C2495"/>
    <w:rsid w:val="002C352E"/>
    <w:rsid w:val="002C3803"/>
    <w:rsid w:val="002C5755"/>
    <w:rsid w:val="002C6B74"/>
    <w:rsid w:val="002C7BC9"/>
    <w:rsid w:val="002C7EF3"/>
    <w:rsid w:val="002D17D2"/>
    <w:rsid w:val="002D2759"/>
    <w:rsid w:val="002D3FEF"/>
    <w:rsid w:val="002D4076"/>
    <w:rsid w:val="002D4609"/>
    <w:rsid w:val="002D60E8"/>
    <w:rsid w:val="002D6E48"/>
    <w:rsid w:val="002D7690"/>
    <w:rsid w:val="002E149E"/>
    <w:rsid w:val="002E1CE0"/>
    <w:rsid w:val="002E4EF7"/>
    <w:rsid w:val="002E6042"/>
    <w:rsid w:val="002E611F"/>
    <w:rsid w:val="002E68FF"/>
    <w:rsid w:val="002F4722"/>
    <w:rsid w:val="002F5D93"/>
    <w:rsid w:val="00310745"/>
    <w:rsid w:val="00310755"/>
    <w:rsid w:val="00312B56"/>
    <w:rsid w:val="00317CAB"/>
    <w:rsid w:val="00322756"/>
    <w:rsid w:val="00327C04"/>
    <w:rsid w:val="00334086"/>
    <w:rsid w:val="00334B4D"/>
    <w:rsid w:val="00335FE7"/>
    <w:rsid w:val="00336305"/>
    <w:rsid w:val="00337252"/>
    <w:rsid w:val="0034311B"/>
    <w:rsid w:val="003439CA"/>
    <w:rsid w:val="00351D4F"/>
    <w:rsid w:val="00352979"/>
    <w:rsid w:val="0035610E"/>
    <w:rsid w:val="00356B0A"/>
    <w:rsid w:val="003570B2"/>
    <w:rsid w:val="00361102"/>
    <w:rsid w:val="00363096"/>
    <w:rsid w:val="003633D7"/>
    <w:rsid w:val="0036451F"/>
    <w:rsid w:val="003716C3"/>
    <w:rsid w:val="00376002"/>
    <w:rsid w:val="003768D4"/>
    <w:rsid w:val="003769EB"/>
    <w:rsid w:val="00376C68"/>
    <w:rsid w:val="003770EC"/>
    <w:rsid w:val="0038217D"/>
    <w:rsid w:val="0038508A"/>
    <w:rsid w:val="003878FF"/>
    <w:rsid w:val="003912B0"/>
    <w:rsid w:val="003919BB"/>
    <w:rsid w:val="003947B9"/>
    <w:rsid w:val="003A17BA"/>
    <w:rsid w:val="003A5BA0"/>
    <w:rsid w:val="003A678F"/>
    <w:rsid w:val="003A7C15"/>
    <w:rsid w:val="003A7EB0"/>
    <w:rsid w:val="003B3C2A"/>
    <w:rsid w:val="003B5012"/>
    <w:rsid w:val="003B77D3"/>
    <w:rsid w:val="003C082C"/>
    <w:rsid w:val="003C2378"/>
    <w:rsid w:val="003C546E"/>
    <w:rsid w:val="003D36D9"/>
    <w:rsid w:val="003D643B"/>
    <w:rsid w:val="003D7AA9"/>
    <w:rsid w:val="003E065B"/>
    <w:rsid w:val="003E0DE4"/>
    <w:rsid w:val="003E349B"/>
    <w:rsid w:val="003E4D5D"/>
    <w:rsid w:val="003E5079"/>
    <w:rsid w:val="003E7C98"/>
    <w:rsid w:val="003F22CD"/>
    <w:rsid w:val="003F37FD"/>
    <w:rsid w:val="003F3CB8"/>
    <w:rsid w:val="003F4C08"/>
    <w:rsid w:val="003F6C42"/>
    <w:rsid w:val="00404761"/>
    <w:rsid w:val="00404DA4"/>
    <w:rsid w:val="00404DEB"/>
    <w:rsid w:val="0040600B"/>
    <w:rsid w:val="00406D66"/>
    <w:rsid w:val="00407928"/>
    <w:rsid w:val="00407D57"/>
    <w:rsid w:val="00415E3C"/>
    <w:rsid w:val="00420F8E"/>
    <w:rsid w:val="0042671D"/>
    <w:rsid w:val="004271B2"/>
    <w:rsid w:val="00432FD8"/>
    <w:rsid w:val="0043353A"/>
    <w:rsid w:val="004335A0"/>
    <w:rsid w:val="00437075"/>
    <w:rsid w:val="00440961"/>
    <w:rsid w:val="004412F8"/>
    <w:rsid w:val="00443096"/>
    <w:rsid w:val="00451162"/>
    <w:rsid w:val="004547CD"/>
    <w:rsid w:val="0046172D"/>
    <w:rsid w:val="00464C6F"/>
    <w:rsid w:val="00464F91"/>
    <w:rsid w:val="0046562F"/>
    <w:rsid w:val="00467F48"/>
    <w:rsid w:val="00470889"/>
    <w:rsid w:val="00472112"/>
    <w:rsid w:val="004744D5"/>
    <w:rsid w:val="00475C81"/>
    <w:rsid w:val="00476CEB"/>
    <w:rsid w:val="00476D89"/>
    <w:rsid w:val="004913EA"/>
    <w:rsid w:val="004953B7"/>
    <w:rsid w:val="00495452"/>
    <w:rsid w:val="00496280"/>
    <w:rsid w:val="004979B2"/>
    <w:rsid w:val="004A2B0D"/>
    <w:rsid w:val="004A6055"/>
    <w:rsid w:val="004A76D7"/>
    <w:rsid w:val="004B5B81"/>
    <w:rsid w:val="004B7CE2"/>
    <w:rsid w:val="004C1870"/>
    <w:rsid w:val="004C2924"/>
    <w:rsid w:val="004C6878"/>
    <w:rsid w:val="004C789F"/>
    <w:rsid w:val="004C7A7E"/>
    <w:rsid w:val="004D1D92"/>
    <w:rsid w:val="004D2621"/>
    <w:rsid w:val="004D3B5C"/>
    <w:rsid w:val="004D442F"/>
    <w:rsid w:val="004D56C8"/>
    <w:rsid w:val="004D746F"/>
    <w:rsid w:val="004E19A2"/>
    <w:rsid w:val="004E2CF4"/>
    <w:rsid w:val="004E3CF2"/>
    <w:rsid w:val="004E6221"/>
    <w:rsid w:val="004E637F"/>
    <w:rsid w:val="004F0234"/>
    <w:rsid w:val="004F02C1"/>
    <w:rsid w:val="004F398D"/>
    <w:rsid w:val="004F4921"/>
    <w:rsid w:val="004F5868"/>
    <w:rsid w:val="004F71FE"/>
    <w:rsid w:val="005024CE"/>
    <w:rsid w:val="00507149"/>
    <w:rsid w:val="00511D77"/>
    <w:rsid w:val="00514CC8"/>
    <w:rsid w:val="0051683B"/>
    <w:rsid w:val="0051751E"/>
    <w:rsid w:val="005177B1"/>
    <w:rsid w:val="00522768"/>
    <w:rsid w:val="00532958"/>
    <w:rsid w:val="00533102"/>
    <w:rsid w:val="005360CC"/>
    <w:rsid w:val="005366B9"/>
    <w:rsid w:val="00536855"/>
    <w:rsid w:val="00543D0D"/>
    <w:rsid w:val="005440D5"/>
    <w:rsid w:val="005443A8"/>
    <w:rsid w:val="0054638A"/>
    <w:rsid w:val="00552CD1"/>
    <w:rsid w:val="00552EB5"/>
    <w:rsid w:val="00553617"/>
    <w:rsid w:val="0055473B"/>
    <w:rsid w:val="00555556"/>
    <w:rsid w:val="005565C7"/>
    <w:rsid w:val="00562F12"/>
    <w:rsid w:val="00564BFC"/>
    <w:rsid w:val="00566335"/>
    <w:rsid w:val="00566F44"/>
    <w:rsid w:val="005719C1"/>
    <w:rsid w:val="00580AED"/>
    <w:rsid w:val="0058181A"/>
    <w:rsid w:val="00582F3C"/>
    <w:rsid w:val="00584034"/>
    <w:rsid w:val="005860C5"/>
    <w:rsid w:val="005867A3"/>
    <w:rsid w:val="00592D4C"/>
    <w:rsid w:val="00595996"/>
    <w:rsid w:val="005A0250"/>
    <w:rsid w:val="005A52A7"/>
    <w:rsid w:val="005B1FF9"/>
    <w:rsid w:val="005B3642"/>
    <w:rsid w:val="005B53F2"/>
    <w:rsid w:val="005B63B8"/>
    <w:rsid w:val="005B6819"/>
    <w:rsid w:val="005C26DE"/>
    <w:rsid w:val="005C4AD6"/>
    <w:rsid w:val="005D0DE0"/>
    <w:rsid w:val="005D28E8"/>
    <w:rsid w:val="005D5F77"/>
    <w:rsid w:val="005D62BD"/>
    <w:rsid w:val="005D7130"/>
    <w:rsid w:val="005E2675"/>
    <w:rsid w:val="005E298C"/>
    <w:rsid w:val="005E66A6"/>
    <w:rsid w:val="005E6765"/>
    <w:rsid w:val="005E754E"/>
    <w:rsid w:val="005F0D2B"/>
    <w:rsid w:val="005F5C20"/>
    <w:rsid w:val="005F6E59"/>
    <w:rsid w:val="005F71CF"/>
    <w:rsid w:val="005F78CB"/>
    <w:rsid w:val="00606182"/>
    <w:rsid w:val="00606F95"/>
    <w:rsid w:val="0060758D"/>
    <w:rsid w:val="00610794"/>
    <w:rsid w:val="00610B5F"/>
    <w:rsid w:val="00611E36"/>
    <w:rsid w:val="00613B47"/>
    <w:rsid w:val="00615F74"/>
    <w:rsid w:val="006164E8"/>
    <w:rsid w:val="00617B12"/>
    <w:rsid w:val="00620468"/>
    <w:rsid w:val="006222F7"/>
    <w:rsid w:val="0062250C"/>
    <w:rsid w:val="00623339"/>
    <w:rsid w:val="00626F9C"/>
    <w:rsid w:val="00631770"/>
    <w:rsid w:val="006347D2"/>
    <w:rsid w:val="00635E50"/>
    <w:rsid w:val="00637BDF"/>
    <w:rsid w:val="006406FC"/>
    <w:rsid w:val="00647C84"/>
    <w:rsid w:val="00651F46"/>
    <w:rsid w:val="0065235B"/>
    <w:rsid w:val="006538AA"/>
    <w:rsid w:val="00653B8F"/>
    <w:rsid w:val="00654958"/>
    <w:rsid w:val="006560C2"/>
    <w:rsid w:val="0065752F"/>
    <w:rsid w:val="00661DA4"/>
    <w:rsid w:val="00664D15"/>
    <w:rsid w:val="00664F95"/>
    <w:rsid w:val="00665741"/>
    <w:rsid w:val="00665E3F"/>
    <w:rsid w:val="006660F2"/>
    <w:rsid w:val="00666DCD"/>
    <w:rsid w:val="00667022"/>
    <w:rsid w:val="0067197C"/>
    <w:rsid w:val="006725F9"/>
    <w:rsid w:val="006774AC"/>
    <w:rsid w:val="00684CD7"/>
    <w:rsid w:val="006878BE"/>
    <w:rsid w:val="0069369C"/>
    <w:rsid w:val="00694557"/>
    <w:rsid w:val="00694595"/>
    <w:rsid w:val="0069535B"/>
    <w:rsid w:val="006976BA"/>
    <w:rsid w:val="006A02D9"/>
    <w:rsid w:val="006A042C"/>
    <w:rsid w:val="006A1C38"/>
    <w:rsid w:val="006A2254"/>
    <w:rsid w:val="006A25D1"/>
    <w:rsid w:val="006A528E"/>
    <w:rsid w:val="006B3C32"/>
    <w:rsid w:val="006B3FE5"/>
    <w:rsid w:val="006B55BD"/>
    <w:rsid w:val="006C1ACD"/>
    <w:rsid w:val="006C22BF"/>
    <w:rsid w:val="006C52A6"/>
    <w:rsid w:val="006C6A24"/>
    <w:rsid w:val="006C7CBA"/>
    <w:rsid w:val="006D1D3C"/>
    <w:rsid w:val="006D42A5"/>
    <w:rsid w:val="006D5481"/>
    <w:rsid w:val="006E1272"/>
    <w:rsid w:val="006E17DA"/>
    <w:rsid w:val="006E2003"/>
    <w:rsid w:val="006E4617"/>
    <w:rsid w:val="006E5B2E"/>
    <w:rsid w:val="006E5C77"/>
    <w:rsid w:val="006E60AA"/>
    <w:rsid w:val="006E6D2E"/>
    <w:rsid w:val="006E79B0"/>
    <w:rsid w:val="006F7787"/>
    <w:rsid w:val="00701710"/>
    <w:rsid w:val="007058AB"/>
    <w:rsid w:val="00713AE4"/>
    <w:rsid w:val="007143D8"/>
    <w:rsid w:val="00715954"/>
    <w:rsid w:val="00715A0A"/>
    <w:rsid w:val="00716846"/>
    <w:rsid w:val="00717581"/>
    <w:rsid w:val="00722CB1"/>
    <w:rsid w:val="007230FD"/>
    <w:rsid w:val="00724CC7"/>
    <w:rsid w:val="00724F51"/>
    <w:rsid w:val="007274F6"/>
    <w:rsid w:val="00727AD4"/>
    <w:rsid w:val="00731AF0"/>
    <w:rsid w:val="00731B96"/>
    <w:rsid w:val="007338EE"/>
    <w:rsid w:val="00741E9D"/>
    <w:rsid w:val="0074374E"/>
    <w:rsid w:val="0074462D"/>
    <w:rsid w:val="0074594E"/>
    <w:rsid w:val="00750D1C"/>
    <w:rsid w:val="007525BA"/>
    <w:rsid w:val="007529BC"/>
    <w:rsid w:val="00752D80"/>
    <w:rsid w:val="00754537"/>
    <w:rsid w:val="007547B7"/>
    <w:rsid w:val="00755348"/>
    <w:rsid w:val="00763AC3"/>
    <w:rsid w:val="00770BE6"/>
    <w:rsid w:val="00770BEE"/>
    <w:rsid w:val="0077210D"/>
    <w:rsid w:val="00773945"/>
    <w:rsid w:val="00773D09"/>
    <w:rsid w:val="00776E1C"/>
    <w:rsid w:val="0077761A"/>
    <w:rsid w:val="007815C2"/>
    <w:rsid w:val="0078556B"/>
    <w:rsid w:val="0078635E"/>
    <w:rsid w:val="00792E21"/>
    <w:rsid w:val="00793E53"/>
    <w:rsid w:val="007A4421"/>
    <w:rsid w:val="007B02BF"/>
    <w:rsid w:val="007B1EDE"/>
    <w:rsid w:val="007D05B7"/>
    <w:rsid w:val="007D3AC3"/>
    <w:rsid w:val="007D536D"/>
    <w:rsid w:val="007F033B"/>
    <w:rsid w:val="007F1C09"/>
    <w:rsid w:val="007F5D66"/>
    <w:rsid w:val="007F7C87"/>
    <w:rsid w:val="00800BFA"/>
    <w:rsid w:val="00801352"/>
    <w:rsid w:val="00801D79"/>
    <w:rsid w:val="00803F32"/>
    <w:rsid w:val="008043BD"/>
    <w:rsid w:val="008046EC"/>
    <w:rsid w:val="00804E61"/>
    <w:rsid w:val="00810092"/>
    <w:rsid w:val="00810C3E"/>
    <w:rsid w:val="00813E0D"/>
    <w:rsid w:val="00814768"/>
    <w:rsid w:val="00814D82"/>
    <w:rsid w:val="0082062A"/>
    <w:rsid w:val="00822E62"/>
    <w:rsid w:val="00822E8D"/>
    <w:rsid w:val="008279F7"/>
    <w:rsid w:val="00832116"/>
    <w:rsid w:val="00835718"/>
    <w:rsid w:val="00836857"/>
    <w:rsid w:val="00837CB3"/>
    <w:rsid w:val="00840489"/>
    <w:rsid w:val="00846C05"/>
    <w:rsid w:val="00847EFD"/>
    <w:rsid w:val="008540B9"/>
    <w:rsid w:val="00855377"/>
    <w:rsid w:val="00860F4D"/>
    <w:rsid w:val="00861402"/>
    <w:rsid w:val="0086284C"/>
    <w:rsid w:val="00866393"/>
    <w:rsid w:val="0087194F"/>
    <w:rsid w:val="00873A0E"/>
    <w:rsid w:val="00873A8C"/>
    <w:rsid w:val="008755FD"/>
    <w:rsid w:val="00881F09"/>
    <w:rsid w:val="00884810"/>
    <w:rsid w:val="00884FD2"/>
    <w:rsid w:val="00885371"/>
    <w:rsid w:val="008918EB"/>
    <w:rsid w:val="00891D49"/>
    <w:rsid w:val="008A1A20"/>
    <w:rsid w:val="008A4275"/>
    <w:rsid w:val="008A6293"/>
    <w:rsid w:val="008B095A"/>
    <w:rsid w:val="008B6C31"/>
    <w:rsid w:val="008C00E7"/>
    <w:rsid w:val="008C0A18"/>
    <w:rsid w:val="008C11E0"/>
    <w:rsid w:val="008C2179"/>
    <w:rsid w:val="008C375E"/>
    <w:rsid w:val="008C41B3"/>
    <w:rsid w:val="008C642C"/>
    <w:rsid w:val="008C6F34"/>
    <w:rsid w:val="008C7E8F"/>
    <w:rsid w:val="008D3912"/>
    <w:rsid w:val="008D3EDA"/>
    <w:rsid w:val="008D419B"/>
    <w:rsid w:val="008D570D"/>
    <w:rsid w:val="008E0BCB"/>
    <w:rsid w:val="008E49FB"/>
    <w:rsid w:val="008E7CD8"/>
    <w:rsid w:val="008F49C1"/>
    <w:rsid w:val="008F4C66"/>
    <w:rsid w:val="00901C26"/>
    <w:rsid w:val="0090524A"/>
    <w:rsid w:val="0090570E"/>
    <w:rsid w:val="0091040D"/>
    <w:rsid w:val="009109FD"/>
    <w:rsid w:val="00911982"/>
    <w:rsid w:val="00914248"/>
    <w:rsid w:val="00914693"/>
    <w:rsid w:val="009222EE"/>
    <w:rsid w:val="00923800"/>
    <w:rsid w:val="00925DF7"/>
    <w:rsid w:val="0092614F"/>
    <w:rsid w:val="009307D1"/>
    <w:rsid w:val="009324A0"/>
    <w:rsid w:val="00933D5F"/>
    <w:rsid w:val="009352F9"/>
    <w:rsid w:val="009359AB"/>
    <w:rsid w:val="009364E0"/>
    <w:rsid w:val="0093742D"/>
    <w:rsid w:val="00937CF0"/>
    <w:rsid w:val="00940B1E"/>
    <w:rsid w:val="0094577F"/>
    <w:rsid w:val="00953E8A"/>
    <w:rsid w:val="0096039F"/>
    <w:rsid w:val="00960DC8"/>
    <w:rsid w:val="00963A29"/>
    <w:rsid w:val="00973AB9"/>
    <w:rsid w:val="00976253"/>
    <w:rsid w:val="00984C99"/>
    <w:rsid w:val="00987221"/>
    <w:rsid w:val="009901BA"/>
    <w:rsid w:val="009909CD"/>
    <w:rsid w:val="009921DF"/>
    <w:rsid w:val="00996D25"/>
    <w:rsid w:val="009A0633"/>
    <w:rsid w:val="009A5462"/>
    <w:rsid w:val="009A56FE"/>
    <w:rsid w:val="009A5B3A"/>
    <w:rsid w:val="009A74D4"/>
    <w:rsid w:val="009B1F1C"/>
    <w:rsid w:val="009B23E8"/>
    <w:rsid w:val="009B3EFF"/>
    <w:rsid w:val="009B56B3"/>
    <w:rsid w:val="009B6194"/>
    <w:rsid w:val="009B7C48"/>
    <w:rsid w:val="009C1202"/>
    <w:rsid w:val="009C3130"/>
    <w:rsid w:val="009C3869"/>
    <w:rsid w:val="009D10BB"/>
    <w:rsid w:val="009D196F"/>
    <w:rsid w:val="009D34ED"/>
    <w:rsid w:val="009E304E"/>
    <w:rsid w:val="009E3AF1"/>
    <w:rsid w:val="009E4A22"/>
    <w:rsid w:val="009E5995"/>
    <w:rsid w:val="009F1567"/>
    <w:rsid w:val="009F235D"/>
    <w:rsid w:val="00A02A3E"/>
    <w:rsid w:val="00A05B2E"/>
    <w:rsid w:val="00A10BAF"/>
    <w:rsid w:val="00A1520A"/>
    <w:rsid w:val="00A163BD"/>
    <w:rsid w:val="00A166E5"/>
    <w:rsid w:val="00A241D9"/>
    <w:rsid w:val="00A24897"/>
    <w:rsid w:val="00A31A79"/>
    <w:rsid w:val="00A33FFA"/>
    <w:rsid w:val="00A34276"/>
    <w:rsid w:val="00A355F1"/>
    <w:rsid w:val="00A40795"/>
    <w:rsid w:val="00A407B5"/>
    <w:rsid w:val="00A45FB6"/>
    <w:rsid w:val="00A46E58"/>
    <w:rsid w:val="00A476B5"/>
    <w:rsid w:val="00A509BC"/>
    <w:rsid w:val="00A54F00"/>
    <w:rsid w:val="00A55555"/>
    <w:rsid w:val="00A616E6"/>
    <w:rsid w:val="00A61B8F"/>
    <w:rsid w:val="00A63A84"/>
    <w:rsid w:val="00A653F8"/>
    <w:rsid w:val="00A67027"/>
    <w:rsid w:val="00A72579"/>
    <w:rsid w:val="00A7303D"/>
    <w:rsid w:val="00A75EFA"/>
    <w:rsid w:val="00A81303"/>
    <w:rsid w:val="00A82D74"/>
    <w:rsid w:val="00A83903"/>
    <w:rsid w:val="00A84D19"/>
    <w:rsid w:val="00A87354"/>
    <w:rsid w:val="00A87BBE"/>
    <w:rsid w:val="00A87C92"/>
    <w:rsid w:val="00AA1253"/>
    <w:rsid w:val="00AA5AF5"/>
    <w:rsid w:val="00AA61FD"/>
    <w:rsid w:val="00AB2F92"/>
    <w:rsid w:val="00AB6056"/>
    <w:rsid w:val="00AB6D1F"/>
    <w:rsid w:val="00AC27CD"/>
    <w:rsid w:val="00AC761E"/>
    <w:rsid w:val="00AC791D"/>
    <w:rsid w:val="00AD34AC"/>
    <w:rsid w:val="00AD4701"/>
    <w:rsid w:val="00AD4A46"/>
    <w:rsid w:val="00AD5000"/>
    <w:rsid w:val="00AE1A91"/>
    <w:rsid w:val="00B008F1"/>
    <w:rsid w:val="00B01FC7"/>
    <w:rsid w:val="00B060BC"/>
    <w:rsid w:val="00B06D6D"/>
    <w:rsid w:val="00B07838"/>
    <w:rsid w:val="00B1213D"/>
    <w:rsid w:val="00B13B1E"/>
    <w:rsid w:val="00B1661D"/>
    <w:rsid w:val="00B16B7F"/>
    <w:rsid w:val="00B21C01"/>
    <w:rsid w:val="00B27B24"/>
    <w:rsid w:val="00B3005B"/>
    <w:rsid w:val="00B3231B"/>
    <w:rsid w:val="00B32F32"/>
    <w:rsid w:val="00B3435E"/>
    <w:rsid w:val="00B40BF6"/>
    <w:rsid w:val="00B414F7"/>
    <w:rsid w:val="00B44F2C"/>
    <w:rsid w:val="00B514A0"/>
    <w:rsid w:val="00B5483E"/>
    <w:rsid w:val="00B54BA4"/>
    <w:rsid w:val="00B5596B"/>
    <w:rsid w:val="00B56F83"/>
    <w:rsid w:val="00B62B56"/>
    <w:rsid w:val="00B63127"/>
    <w:rsid w:val="00B71C05"/>
    <w:rsid w:val="00B74909"/>
    <w:rsid w:val="00B75377"/>
    <w:rsid w:val="00B75693"/>
    <w:rsid w:val="00B759A9"/>
    <w:rsid w:val="00B75DAA"/>
    <w:rsid w:val="00B76D1E"/>
    <w:rsid w:val="00B8166A"/>
    <w:rsid w:val="00B821D0"/>
    <w:rsid w:val="00B83865"/>
    <w:rsid w:val="00B8748F"/>
    <w:rsid w:val="00B920F8"/>
    <w:rsid w:val="00B92744"/>
    <w:rsid w:val="00B946EC"/>
    <w:rsid w:val="00B94E5A"/>
    <w:rsid w:val="00B9518D"/>
    <w:rsid w:val="00BA2234"/>
    <w:rsid w:val="00BA2EC4"/>
    <w:rsid w:val="00BA3894"/>
    <w:rsid w:val="00BA4656"/>
    <w:rsid w:val="00BA6E2D"/>
    <w:rsid w:val="00BA7D8B"/>
    <w:rsid w:val="00BB12C6"/>
    <w:rsid w:val="00BB3295"/>
    <w:rsid w:val="00BB39EF"/>
    <w:rsid w:val="00BC0370"/>
    <w:rsid w:val="00BC4182"/>
    <w:rsid w:val="00BC4E9E"/>
    <w:rsid w:val="00BD1429"/>
    <w:rsid w:val="00BD344E"/>
    <w:rsid w:val="00BD5A30"/>
    <w:rsid w:val="00BE0BA3"/>
    <w:rsid w:val="00BE27F1"/>
    <w:rsid w:val="00BE2E37"/>
    <w:rsid w:val="00BE4310"/>
    <w:rsid w:val="00BE4A54"/>
    <w:rsid w:val="00BE4D04"/>
    <w:rsid w:val="00BE4F0A"/>
    <w:rsid w:val="00BE54E9"/>
    <w:rsid w:val="00BE7311"/>
    <w:rsid w:val="00BF04DA"/>
    <w:rsid w:val="00BF50FD"/>
    <w:rsid w:val="00BF518F"/>
    <w:rsid w:val="00BF54AE"/>
    <w:rsid w:val="00BF60F7"/>
    <w:rsid w:val="00C02A21"/>
    <w:rsid w:val="00C04D9F"/>
    <w:rsid w:val="00C10098"/>
    <w:rsid w:val="00C164A6"/>
    <w:rsid w:val="00C17A80"/>
    <w:rsid w:val="00C207C9"/>
    <w:rsid w:val="00C229E3"/>
    <w:rsid w:val="00C2612E"/>
    <w:rsid w:val="00C332B8"/>
    <w:rsid w:val="00C33B71"/>
    <w:rsid w:val="00C345D4"/>
    <w:rsid w:val="00C348F0"/>
    <w:rsid w:val="00C41A59"/>
    <w:rsid w:val="00C43C94"/>
    <w:rsid w:val="00C46859"/>
    <w:rsid w:val="00C47596"/>
    <w:rsid w:val="00C601F3"/>
    <w:rsid w:val="00C62144"/>
    <w:rsid w:val="00C65285"/>
    <w:rsid w:val="00C657BF"/>
    <w:rsid w:val="00C66AF3"/>
    <w:rsid w:val="00C72A29"/>
    <w:rsid w:val="00C74763"/>
    <w:rsid w:val="00C76BC9"/>
    <w:rsid w:val="00C80EF8"/>
    <w:rsid w:val="00C85616"/>
    <w:rsid w:val="00C85975"/>
    <w:rsid w:val="00C90580"/>
    <w:rsid w:val="00C926DB"/>
    <w:rsid w:val="00C95BAE"/>
    <w:rsid w:val="00C95E50"/>
    <w:rsid w:val="00C96235"/>
    <w:rsid w:val="00C97ED3"/>
    <w:rsid w:val="00CA5C35"/>
    <w:rsid w:val="00CA65AB"/>
    <w:rsid w:val="00CB021A"/>
    <w:rsid w:val="00CB0713"/>
    <w:rsid w:val="00CB46DB"/>
    <w:rsid w:val="00CB5F74"/>
    <w:rsid w:val="00CC20B2"/>
    <w:rsid w:val="00CC3128"/>
    <w:rsid w:val="00CE199A"/>
    <w:rsid w:val="00CE2EFF"/>
    <w:rsid w:val="00CE5309"/>
    <w:rsid w:val="00CE7D78"/>
    <w:rsid w:val="00D00564"/>
    <w:rsid w:val="00D00FB8"/>
    <w:rsid w:val="00D0102A"/>
    <w:rsid w:val="00D01BD8"/>
    <w:rsid w:val="00D079D3"/>
    <w:rsid w:val="00D126F3"/>
    <w:rsid w:val="00D145B7"/>
    <w:rsid w:val="00D164F0"/>
    <w:rsid w:val="00D17A66"/>
    <w:rsid w:val="00D20AA1"/>
    <w:rsid w:val="00D32F41"/>
    <w:rsid w:val="00D334B2"/>
    <w:rsid w:val="00D41F82"/>
    <w:rsid w:val="00D431C9"/>
    <w:rsid w:val="00D478B8"/>
    <w:rsid w:val="00D50E6B"/>
    <w:rsid w:val="00D5393B"/>
    <w:rsid w:val="00D543CA"/>
    <w:rsid w:val="00D562ED"/>
    <w:rsid w:val="00D61812"/>
    <w:rsid w:val="00D644B6"/>
    <w:rsid w:val="00D72AD8"/>
    <w:rsid w:val="00D73239"/>
    <w:rsid w:val="00D74BAA"/>
    <w:rsid w:val="00D75D55"/>
    <w:rsid w:val="00D75F51"/>
    <w:rsid w:val="00D80F63"/>
    <w:rsid w:val="00D8271B"/>
    <w:rsid w:val="00D8388B"/>
    <w:rsid w:val="00D87498"/>
    <w:rsid w:val="00D87CCA"/>
    <w:rsid w:val="00D90D3F"/>
    <w:rsid w:val="00DA1BAF"/>
    <w:rsid w:val="00DA337E"/>
    <w:rsid w:val="00DA4BDC"/>
    <w:rsid w:val="00DB11B8"/>
    <w:rsid w:val="00DB3ED9"/>
    <w:rsid w:val="00DC48F6"/>
    <w:rsid w:val="00DC6655"/>
    <w:rsid w:val="00DC6847"/>
    <w:rsid w:val="00DC6B25"/>
    <w:rsid w:val="00DD35BA"/>
    <w:rsid w:val="00DD4F05"/>
    <w:rsid w:val="00DE332A"/>
    <w:rsid w:val="00DE43FD"/>
    <w:rsid w:val="00DF2210"/>
    <w:rsid w:val="00DF23D8"/>
    <w:rsid w:val="00DF63F7"/>
    <w:rsid w:val="00DF7D86"/>
    <w:rsid w:val="00E023D2"/>
    <w:rsid w:val="00E061F0"/>
    <w:rsid w:val="00E06574"/>
    <w:rsid w:val="00E078B9"/>
    <w:rsid w:val="00E07AD3"/>
    <w:rsid w:val="00E131C8"/>
    <w:rsid w:val="00E22E1E"/>
    <w:rsid w:val="00E248C0"/>
    <w:rsid w:val="00E26945"/>
    <w:rsid w:val="00E26D64"/>
    <w:rsid w:val="00E27767"/>
    <w:rsid w:val="00E3009D"/>
    <w:rsid w:val="00E33936"/>
    <w:rsid w:val="00E36061"/>
    <w:rsid w:val="00E37431"/>
    <w:rsid w:val="00E422F5"/>
    <w:rsid w:val="00E42F74"/>
    <w:rsid w:val="00E44B3C"/>
    <w:rsid w:val="00E51859"/>
    <w:rsid w:val="00E52D29"/>
    <w:rsid w:val="00E55316"/>
    <w:rsid w:val="00E64C73"/>
    <w:rsid w:val="00E65770"/>
    <w:rsid w:val="00E65AA0"/>
    <w:rsid w:val="00E67B6C"/>
    <w:rsid w:val="00E72F5E"/>
    <w:rsid w:val="00E73389"/>
    <w:rsid w:val="00E750AA"/>
    <w:rsid w:val="00E75F90"/>
    <w:rsid w:val="00E778AE"/>
    <w:rsid w:val="00E817AB"/>
    <w:rsid w:val="00E82ED3"/>
    <w:rsid w:val="00E86FE1"/>
    <w:rsid w:val="00E875A2"/>
    <w:rsid w:val="00E90B90"/>
    <w:rsid w:val="00E9236D"/>
    <w:rsid w:val="00E96D4E"/>
    <w:rsid w:val="00EA5E3D"/>
    <w:rsid w:val="00EB2C75"/>
    <w:rsid w:val="00EC0EF9"/>
    <w:rsid w:val="00EC1968"/>
    <w:rsid w:val="00EC34A5"/>
    <w:rsid w:val="00EC4FB3"/>
    <w:rsid w:val="00ED0037"/>
    <w:rsid w:val="00EE0777"/>
    <w:rsid w:val="00EE3FEF"/>
    <w:rsid w:val="00EE5384"/>
    <w:rsid w:val="00EF0183"/>
    <w:rsid w:val="00EF03EA"/>
    <w:rsid w:val="00EF136E"/>
    <w:rsid w:val="00EF16AA"/>
    <w:rsid w:val="00EF365D"/>
    <w:rsid w:val="00EF4A4B"/>
    <w:rsid w:val="00EF5C04"/>
    <w:rsid w:val="00F01DCE"/>
    <w:rsid w:val="00F0216C"/>
    <w:rsid w:val="00F035B3"/>
    <w:rsid w:val="00F03625"/>
    <w:rsid w:val="00F063AD"/>
    <w:rsid w:val="00F070A6"/>
    <w:rsid w:val="00F075E7"/>
    <w:rsid w:val="00F10A60"/>
    <w:rsid w:val="00F10F85"/>
    <w:rsid w:val="00F11100"/>
    <w:rsid w:val="00F13593"/>
    <w:rsid w:val="00F149C8"/>
    <w:rsid w:val="00F15E5E"/>
    <w:rsid w:val="00F165A9"/>
    <w:rsid w:val="00F223D5"/>
    <w:rsid w:val="00F24F60"/>
    <w:rsid w:val="00F32F17"/>
    <w:rsid w:val="00F3468E"/>
    <w:rsid w:val="00F35111"/>
    <w:rsid w:val="00F35915"/>
    <w:rsid w:val="00F37832"/>
    <w:rsid w:val="00F40C94"/>
    <w:rsid w:val="00F40D17"/>
    <w:rsid w:val="00F42585"/>
    <w:rsid w:val="00F42D2F"/>
    <w:rsid w:val="00F469F3"/>
    <w:rsid w:val="00F5015D"/>
    <w:rsid w:val="00F52482"/>
    <w:rsid w:val="00F57501"/>
    <w:rsid w:val="00F60483"/>
    <w:rsid w:val="00F65715"/>
    <w:rsid w:val="00F66A8F"/>
    <w:rsid w:val="00F70AC7"/>
    <w:rsid w:val="00F70AE6"/>
    <w:rsid w:val="00F73429"/>
    <w:rsid w:val="00F73C62"/>
    <w:rsid w:val="00F74184"/>
    <w:rsid w:val="00F76270"/>
    <w:rsid w:val="00F7683F"/>
    <w:rsid w:val="00F76EC9"/>
    <w:rsid w:val="00F82345"/>
    <w:rsid w:val="00F8250D"/>
    <w:rsid w:val="00F93F50"/>
    <w:rsid w:val="00F9746C"/>
    <w:rsid w:val="00FA1C35"/>
    <w:rsid w:val="00FA2949"/>
    <w:rsid w:val="00FA443E"/>
    <w:rsid w:val="00FA4832"/>
    <w:rsid w:val="00FB044F"/>
    <w:rsid w:val="00FB1BD8"/>
    <w:rsid w:val="00FB47EE"/>
    <w:rsid w:val="00FB486A"/>
    <w:rsid w:val="00FB563F"/>
    <w:rsid w:val="00FB5AA1"/>
    <w:rsid w:val="00FB727B"/>
    <w:rsid w:val="00FC0CDA"/>
    <w:rsid w:val="00FC1790"/>
    <w:rsid w:val="00FC1A4B"/>
    <w:rsid w:val="00FC2EB9"/>
    <w:rsid w:val="00FC59FF"/>
    <w:rsid w:val="00FD56D9"/>
    <w:rsid w:val="00FD6551"/>
    <w:rsid w:val="00FD676A"/>
    <w:rsid w:val="00FD79AE"/>
    <w:rsid w:val="00FE234C"/>
    <w:rsid w:val="00FE2629"/>
    <w:rsid w:val="00FE2A1D"/>
    <w:rsid w:val="00FE36FE"/>
    <w:rsid w:val="00FE6F36"/>
    <w:rsid w:val="00FE741A"/>
    <w:rsid w:val="00FE7BBD"/>
    <w:rsid w:val="00FF272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C7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F05"/>
  </w:style>
  <w:style w:type="paragraph" w:styleId="Fuzeile">
    <w:name w:val="footer"/>
    <w:basedOn w:val="Standard"/>
    <w:link w:val="FuzeileZchn"/>
    <w:uiPriority w:val="99"/>
    <w:unhideWhenUsed/>
    <w:rsid w:val="00DD4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F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F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4F05"/>
    <w:pPr>
      <w:ind w:left="720"/>
      <w:contextualSpacing/>
    </w:pPr>
  </w:style>
  <w:style w:type="paragraph" w:styleId="Textkrper">
    <w:name w:val="Body Text"/>
    <w:basedOn w:val="Standard"/>
    <w:link w:val="TextkrperZchn"/>
    <w:rsid w:val="00E023D2"/>
    <w:pPr>
      <w:spacing w:after="240" w:line="260" w:lineRule="exact"/>
      <w:ind w:left="1418"/>
    </w:pPr>
    <w:rPr>
      <w:rFonts w:ascii="Verdana" w:eastAsia="Times New Roman" w:hAnsi="Verdana" w:cs="Times New Roman"/>
      <w:noProof/>
      <w:sz w:val="20"/>
      <w:lang w:val="fi-FI" w:eastAsia="fi-FI"/>
    </w:rPr>
  </w:style>
  <w:style w:type="character" w:customStyle="1" w:styleId="TextkrperZchn">
    <w:name w:val="Textkörper Zchn"/>
    <w:basedOn w:val="Absatz-Standardschriftart"/>
    <w:link w:val="Textkrper"/>
    <w:rsid w:val="00E023D2"/>
    <w:rPr>
      <w:rFonts w:ascii="Verdana" w:eastAsia="Times New Roman" w:hAnsi="Verdana" w:cs="Times New Roman"/>
      <w:noProof/>
      <w:sz w:val="20"/>
      <w:lang w:val="fi-FI" w:eastAsia="fi-FI"/>
    </w:rPr>
  </w:style>
  <w:style w:type="paragraph" w:styleId="NurText">
    <w:name w:val="Plain Text"/>
    <w:basedOn w:val="Standard"/>
    <w:link w:val="NurTextZchn"/>
    <w:uiPriority w:val="99"/>
    <w:unhideWhenUsed/>
    <w:rsid w:val="001D7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D7F3D"/>
    <w:rPr>
      <w:rFonts w:ascii="Consolas" w:hAnsi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4C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4C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4C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4C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4C99"/>
    <w:rPr>
      <w:b/>
      <w:bCs/>
      <w:sz w:val="20"/>
      <w:szCs w:val="20"/>
    </w:rPr>
  </w:style>
  <w:style w:type="paragraph" w:customStyle="1" w:styleId="Default">
    <w:name w:val="Default"/>
    <w:rsid w:val="008D3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KeinLeerraum">
    <w:name w:val="No Spacing"/>
    <w:uiPriority w:val="1"/>
    <w:qFormat/>
    <w:rsid w:val="00AB605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B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F05"/>
  </w:style>
  <w:style w:type="paragraph" w:styleId="Fuzeile">
    <w:name w:val="footer"/>
    <w:basedOn w:val="Standard"/>
    <w:link w:val="FuzeileZchn"/>
    <w:uiPriority w:val="99"/>
    <w:unhideWhenUsed/>
    <w:rsid w:val="00DD4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F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F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4F05"/>
    <w:pPr>
      <w:ind w:left="720"/>
      <w:contextualSpacing/>
    </w:pPr>
  </w:style>
  <w:style w:type="paragraph" w:styleId="Textkrper">
    <w:name w:val="Body Text"/>
    <w:basedOn w:val="Standard"/>
    <w:link w:val="TextkrperZchn"/>
    <w:rsid w:val="00E023D2"/>
    <w:pPr>
      <w:spacing w:after="240" w:line="260" w:lineRule="exact"/>
      <w:ind w:left="1418"/>
    </w:pPr>
    <w:rPr>
      <w:rFonts w:ascii="Verdana" w:eastAsia="Times New Roman" w:hAnsi="Verdana" w:cs="Times New Roman"/>
      <w:noProof/>
      <w:sz w:val="20"/>
      <w:lang w:val="fi-FI" w:eastAsia="fi-FI"/>
    </w:rPr>
  </w:style>
  <w:style w:type="character" w:customStyle="1" w:styleId="TextkrperZchn">
    <w:name w:val="Textkörper Zchn"/>
    <w:basedOn w:val="Absatz-Standardschriftart"/>
    <w:link w:val="Textkrper"/>
    <w:rsid w:val="00E023D2"/>
    <w:rPr>
      <w:rFonts w:ascii="Verdana" w:eastAsia="Times New Roman" w:hAnsi="Verdana" w:cs="Times New Roman"/>
      <w:noProof/>
      <w:sz w:val="20"/>
      <w:lang w:val="fi-FI" w:eastAsia="fi-FI"/>
    </w:rPr>
  </w:style>
  <w:style w:type="paragraph" w:styleId="NurText">
    <w:name w:val="Plain Text"/>
    <w:basedOn w:val="Standard"/>
    <w:link w:val="NurTextZchn"/>
    <w:uiPriority w:val="99"/>
    <w:unhideWhenUsed/>
    <w:rsid w:val="001D7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D7F3D"/>
    <w:rPr>
      <w:rFonts w:ascii="Consolas" w:hAnsi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4C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4C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4C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4C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4C99"/>
    <w:rPr>
      <w:b/>
      <w:bCs/>
      <w:sz w:val="20"/>
      <w:szCs w:val="20"/>
    </w:rPr>
  </w:style>
  <w:style w:type="paragraph" w:customStyle="1" w:styleId="Default">
    <w:name w:val="Default"/>
    <w:rsid w:val="008D3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KeinLeerraum">
    <w:name w:val="No Spacing"/>
    <w:uiPriority w:val="1"/>
    <w:qFormat/>
    <w:rsid w:val="00AB605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B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7981-611E-4C9A-AB5A-942C85E3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Søfartsstyrelsen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 Kofoed Søndergaard</dc:creator>
  <cp:lastModifiedBy>Bentz, Laura (AA privat)</cp:lastModifiedBy>
  <cp:revision>2</cp:revision>
  <cp:lastPrinted>2017-06-21T09:38:00Z</cp:lastPrinted>
  <dcterms:created xsi:type="dcterms:W3CDTF">2017-06-30T10:10:00Z</dcterms:created>
  <dcterms:modified xsi:type="dcterms:W3CDTF">2017-06-30T10:10:00Z</dcterms:modified>
</cp:coreProperties>
</file>